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8A7AC" w14:textId="252BA43F" w:rsidR="00A3284D" w:rsidRPr="004B5FD9" w:rsidRDefault="004014B6" w:rsidP="00A3284D">
      <w:pPr>
        <w:jc w:val="center"/>
        <w:rPr>
          <w:rFonts w:asciiTheme="minorEastAsia" w:eastAsiaTheme="minorEastAsia" w:hAnsiTheme="minorEastAsia"/>
          <w:bCs/>
          <w:caps/>
          <w:sz w:val="32"/>
          <w:szCs w:val="32"/>
        </w:rPr>
      </w:pPr>
      <w:r w:rsidRPr="004B5FD9">
        <w:rPr>
          <w:rFonts w:asciiTheme="minorEastAsia" w:eastAsiaTheme="minorEastAsia" w:hAnsiTheme="minorEastAsia"/>
          <w:bCs/>
          <w:caps/>
          <w:noProof/>
          <w:sz w:val="32"/>
          <w:szCs w:val="32"/>
        </w:rPr>
        <mc:AlternateContent>
          <mc:Choice Requires="wps">
            <w:drawing>
              <wp:anchor distT="45720" distB="45720" distL="114300" distR="114300" simplePos="0" relativeHeight="251686912" behindDoc="0" locked="0" layoutInCell="1" allowOverlap="1" wp14:anchorId="4DB729D0" wp14:editId="251B61F9">
                <wp:simplePos x="0" y="0"/>
                <wp:positionH relativeFrom="rightMargin">
                  <wp:align>left</wp:align>
                </wp:positionH>
                <wp:positionV relativeFrom="paragraph">
                  <wp:posOffset>-967177</wp:posOffset>
                </wp:positionV>
                <wp:extent cx="690832" cy="1404620"/>
                <wp:effectExtent l="0" t="0" r="1460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32" cy="1404620"/>
                        </a:xfrm>
                        <a:prstGeom prst="rect">
                          <a:avLst/>
                        </a:prstGeom>
                        <a:solidFill>
                          <a:srgbClr val="FFFFFF"/>
                        </a:solidFill>
                        <a:ln w="9525">
                          <a:solidFill>
                            <a:srgbClr val="000000"/>
                          </a:solidFill>
                          <a:miter lim="800000"/>
                          <a:headEnd/>
                          <a:tailEnd/>
                        </a:ln>
                      </wps:spPr>
                      <wps:txbx>
                        <w:txbxContent>
                          <w:p w14:paraId="74D46B70" w14:textId="34F48F56" w:rsidR="00913AA1" w:rsidRPr="00D5261C" w:rsidRDefault="004014B6">
                            <w:pPr>
                              <w:rPr>
                                <w:rFonts w:asciiTheme="majorEastAsia" w:eastAsiaTheme="majorEastAsia" w:hAnsiTheme="majorEastAsia"/>
                              </w:rPr>
                            </w:pPr>
                            <w:r>
                              <w:rPr>
                                <w:rFonts w:asciiTheme="majorEastAsia" w:eastAsiaTheme="majorEastAsia" w:hAnsiTheme="majorEastAsia" w:hint="eastAsia"/>
                              </w:rPr>
                              <w:t>資料</w:t>
                            </w:r>
                            <w:r w:rsidR="00FB2364">
                              <w:rPr>
                                <w:rFonts w:asciiTheme="majorEastAsia" w:eastAsiaTheme="majorEastAsia" w:hAnsiTheme="majorEastAsia"/>
                                <w:color w:val="0000FF"/>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B729D0" id="_x0000_t202" coordsize="21600,21600" o:spt="202" path="m,l,21600r21600,l21600,xe">
                <v:stroke joinstyle="miter"/>
                <v:path gradientshapeok="t" o:connecttype="rect"/>
              </v:shapetype>
              <v:shape id="テキスト ボックス 2" o:spid="_x0000_s1026" type="#_x0000_t202" style="position:absolute;left:0;text-align:left;margin-left:0;margin-top:-76.15pt;width:54.4pt;height:110.6pt;z-index:251686912;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">
                <v:textbox style="mso-fit-shape-to-text:t">
                  <w:txbxContent>
                    <w:p w14:paraId="74D46B70" w14:textId="34F48F56" w:rsidR="00913AA1" w:rsidRPr="00D5261C" w:rsidRDefault="004014B6">
                      <w:pPr>
                        <w:rPr>
                          <w:rFonts w:asciiTheme="majorEastAsia" w:eastAsiaTheme="majorEastAsia" w:hAnsiTheme="majorEastAsia"/>
                        </w:rPr>
                      </w:pPr>
                      <w:r>
                        <w:rPr>
                          <w:rFonts w:asciiTheme="majorEastAsia" w:eastAsiaTheme="majorEastAsia" w:hAnsiTheme="majorEastAsia" w:hint="eastAsia"/>
                        </w:rPr>
                        <w:t>資料</w:t>
                      </w:r>
                      <w:r w:rsidR="00FB2364">
                        <w:rPr>
                          <w:rFonts w:asciiTheme="majorEastAsia" w:eastAsiaTheme="majorEastAsia" w:hAnsiTheme="majorEastAsia"/>
                          <w:color w:val="0000FF"/>
                        </w:rPr>
                        <w:t>1</w:t>
                      </w:r>
                    </w:p>
                  </w:txbxContent>
                </v:textbox>
                <w10:wrap anchorx="margin"/>
              </v:shape>
            </w:pict>
          </mc:Fallback>
        </mc:AlternateContent>
      </w:r>
      <w:r w:rsidR="00A3284D" w:rsidRPr="004B5FD9">
        <w:rPr>
          <w:rFonts w:asciiTheme="minorEastAsia" w:eastAsiaTheme="minorEastAsia" w:hAnsiTheme="minorEastAsia" w:hint="eastAsia"/>
          <w:bCs/>
          <w:caps/>
          <w:sz w:val="32"/>
          <w:szCs w:val="32"/>
        </w:rPr>
        <w:t>東京大学医学部附属</w:t>
      </w:r>
      <w:r w:rsidR="00ED572B" w:rsidRPr="004B5FD9">
        <w:rPr>
          <w:rFonts w:asciiTheme="minorEastAsia" w:eastAsiaTheme="minorEastAsia" w:hAnsiTheme="minorEastAsia" w:hint="eastAsia"/>
          <w:bCs/>
          <w:caps/>
          <w:sz w:val="32"/>
          <w:szCs w:val="32"/>
        </w:rPr>
        <w:t>病院</w:t>
      </w:r>
      <w:r w:rsidR="006E503F" w:rsidRPr="004B5FD9">
        <w:rPr>
          <w:rFonts w:asciiTheme="minorEastAsia" w:eastAsiaTheme="minorEastAsia" w:hAnsiTheme="minorEastAsia" w:hint="eastAsia"/>
          <w:bCs/>
          <w:caps/>
          <w:sz w:val="32"/>
          <w:szCs w:val="32"/>
        </w:rPr>
        <w:t>耳鼻咽喉科</w:t>
      </w:r>
      <w:r w:rsidR="002208EC" w:rsidRPr="004B5FD9">
        <w:rPr>
          <w:rFonts w:asciiTheme="minorEastAsia" w:eastAsiaTheme="minorEastAsia" w:hAnsiTheme="minorEastAsia" w:hint="eastAsia"/>
          <w:bCs/>
          <w:caps/>
          <w:sz w:val="32"/>
          <w:szCs w:val="32"/>
        </w:rPr>
        <w:t>にて</w:t>
      </w:r>
    </w:p>
    <w:p w14:paraId="15D573F0" w14:textId="27DC45ED" w:rsidR="002208EC" w:rsidRPr="004B5FD9" w:rsidRDefault="002F33A9" w:rsidP="00A3284D">
      <w:pPr>
        <w:jc w:val="center"/>
        <w:rPr>
          <w:rFonts w:asciiTheme="minorEastAsia" w:eastAsiaTheme="minorEastAsia" w:hAnsiTheme="minorEastAsia"/>
          <w:bCs/>
          <w:caps/>
        </w:rPr>
      </w:pPr>
      <w:r w:rsidRPr="004B5FD9">
        <w:rPr>
          <w:rFonts w:asciiTheme="minorEastAsia" w:eastAsiaTheme="minorEastAsia" w:hAnsiTheme="minorEastAsia" w:hint="eastAsia"/>
          <w:bCs/>
          <w:caps/>
          <w:sz w:val="32"/>
          <w:szCs w:val="32"/>
        </w:rPr>
        <w:t>高度難聴で受</w:t>
      </w:r>
      <w:r w:rsidR="006E503F" w:rsidRPr="004B5FD9">
        <w:rPr>
          <w:rFonts w:asciiTheme="minorEastAsia" w:eastAsiaTheme="minorEastAsia" w:hAnsiTheme="minorEastAsia" w:hint="eastAsia"/>
          <w:bCs/>
          <w:caps/>
          <w:sz w:val="32"/>
          <w:szCs w:val="32"/>
        </w:rPr>
        <w:t>診</w:t>
      </w:r>
      <w:r w:rsidR="00CA67D1" w:rsidRPr="004B5FD9">
        <w:rPr>
          <w:rFonts w:asciiTheme="minorEastAsia" w:eastAsiaTheme="minorEastAsia" w:hAnsiTheme="minorEastAsia" w:hint="eastAsia"/>
          <w:bCs/>
          <w:caps/>
          <w:sz w:val="32"/>
          <w:szCs w:val="32"/>
        </w:rPr>
        <w:t>の</w:t>
      </w:r>
      <w:r w:rsidR="002208EC" w:rsidRPr="004B5FD9">
        <w:rPr>
          <w:rFonts w:asciiTheme="minorEastAsia" w:eastAsiaTheme="minorEastAsia" w:hAnsiTheme="minorEastAsia" w:hint="eastAsia"/>
          <w:bCs/>
          <w:caps/>
          <w:sz w:val="32"/>
          <w:szCs w:val="32"/>
        </w:rPr>
        <w:t>方</w:t>
      </w:r>
      <w:r w:rsidR="00773A6B" w:rsidRPr="004B5FD9">
        <w:rPr>
          <w:rFonts w:asciiTheme="minorEastAsia" w:eastAsiaTheme="minorEastAsia" w:hAnsiTheme="minorEastAsia" w:hint="eastAsia"/>
          <w:bCs/>
          <w:caps/>
          <w:sz w:val="32"/>
          <w:szCs w:val="32"/>
        </w:rPr>
        <w:t>およびそのご家族の方</w:t>
      </w:r>
      <w:r w:rsidR="00301827" w:rsidRPr="004B5FD9">
        <w:rPr>
          <w:rFonts w:asciiTheme="minorEastAsia" w:eastAsiaTheme="minorEastAsia" w:hAnsiTheme="minorEastAsia" w:hint="eastAsia"/>
          <w:bCs/>
          <w:caps/>
          <w:sz w:val="32"/>
          <w:szCs w:val="32"/>
        </w:rPr>
        <w:t>へ</w:t>
      </w:r>
    </w:p>
    <w:p w14:paraId="38CD8658" w14:textId="761E69BB" w:rsidR="001320F5" w:rsidRPr="004B5FD9" w:rsidRDefault="001320F5" w:rsidP="009F256E">
      <w:pPr>
        <w:rPr>
          <w:rFonts w:asciiTheme="minorEastAsia" w:eastAsiaTheme="minorEastAsia" w:hAnsiTheme="minorEastAsia"/>
          <w:b/>
        </w:rPr>
      </w:pPr>
    </w:p>
    <w:p w14:paraId="1FCD772D" w14:textId="38E8B41F" w:rsidR="00B83E3B" w:rsidRPr="004B5FD9" w:rsidRDefault="00301827" w:rsidP="002F33A9">
      <w:pPr>
        <w:spacing w:line="300" w:lineRule="exact"/>
        <w:ind w:firstLineChars="100" w:firstLine="220"/>
        <w:rPr>
          <w:rFonts w:asciiTheme="minorEastAsia" w:eastAsiaTheme="minorEastAsia" w:hAnsiTheme="minorEastAsia"/>
        </w:rPr>
      </w:pPr>
      <w:bookmarkStart w:id="0" w:name="_Hlk481139621"/>
      <w:bookmarkEnd w:id="0"/>
      <w:r w:rsidRPr="004B5FD9">
        <w:rPr>
          <w:rFonts w:asciiTheme="minorEastAsia" w:eastAsiaTheme="minorEastAsia" w:hAnsiTheme="minorEastAsia" w:hint="eastAsia"/>
        </w:rPr>
        <w:t>当院では</w:t>
      </w:r>
      <w:r w:rsidR="002F33A9" w:rsidRPr="004B5FD9">
        <w:rPr>
          <w:rFonts w:asciiTheme="minorEastAsia" w:eastAsiaTheme="minorEastAsia" w:hAnsiTheme="minorEastAsia" w:hint="eastAsia"/>
        </w:rPr>
        <w:t>「</w:t>
      </w:r>
      <w:bookmarkStart w:id="1" w:name="_Hlk52028505"/>
      <w:r w:rsidR="002F33A9" w:rsidRPr="004B5FD9">
        <w:rPr>
          <w:rFonts w:asciiTheme="minorEastAsia" w:eastAsiaTheme="minorEastAsia" w:hAnsiTheme="minorEastAsia" w:hint="eastAsia"/>
          <w:bCs/>
          <w:caps/>
        </w:rPr>
        <w:t>聴覚障害児に対する人工内耳植込術施行前後の効果的な療育手法の開発等に資する研究 2</w:t>
      </w:r>
      <w:bookmarkEnd w:id="1"/>
      <w:r w:rsidR="002F33A9" w:rsidRPr="004B5FD9">
        <w:rPr>
          <w:rFonts w:asciiTheme="minorEastAsia" w:eastAsiaTheme="minorEastAsia" w:hAnsiTheme="minorEastAsia" w:hint="eastAsia"/>
          <w:bCs/>
          <w:caps/>
        </w:rPr>
        <w:t>」</w:t>
      </w:r>
      <w:r w:rsidR="00051B19" w:rsidRPr="004B5FD9">
        <w:rPr>
          <w:rFonts w:asciiTheme="minorEastAsia" w:eastAsiaTheme="minorEastAsia" w:hAnsiTheme="minorEastAsia" w:hint="eastAsia"/>
        </w:rPr>
        <w:t>に参加し</w:t>
      </w:r>
      <w:r w:rsidRPr="004B5FD9">
        <w:rPr>
          <w:rFonts w:asciiTheme="minorEastAsia" w:eastAsiaTheme="minorEastAsia" w:hAnsiTheme="minorEastAsia" w:hint="eastAsia"/>
        </w:rPr>
        <w:t>ております。この研究は</w:t>
      </w:r>
      <w:r w:rsidR="002F33A9" w:rsidRPr="004B5FD9">
        <w:rPr>
          <w:rFonts w:asciiTheme="minorEastAsia" w:eastAsiaTheme="minorEastAsia" w:hAnsiTheme="minorEastAsia" w:hint="eastAsia"/>
        </w:rPr>
        <w:t>先天性高度難聴児に対する多職種連携による最適な療育方法の確立とその全国への周知を目的としています。そのために国内で難聴児の療育を特に多職種連携により効率的に行って効果を上げている地域、施設の調査を行って、音声言語の獲得がうまく行った例（好事例）を収集します。長崎</w:t>
      </w:r>
      <w:r w:rsidR="006E503F" w:rsidRPr="004B5FD9">
        <w:rPr>
          <w:rFonts w:asciiTheme="minorEastAsia" w:eastAsiaTheme="minorEastAsia" w:hAnsiTheme="minorEastAsia" w:hint="eastAsia"/>
        </w:rPr>
        <w:t>大学耳鼻咽喉科</w:t>
      </w:r>
      <w:r w:rsidR="00147D2A" w:rsidRPr="004B5FD9">
        <w:rPr>
          <w:rFonts w:asciiTheme="minorEastAsia" w:eastAsiaTheme="minorEastAsia" w:hAnsiTheme="minorEastAsia" w:hint="eastAsia"/>
        </w:rPr>
        <w:t>が中心とな</w:t>
      </w:r>
      <w:r w:rsidR="006E503F" w:rsidRPr="004B5FD9">
        <w:rPr>
          <w:rFonts w:asciiTheme="minorEastAsia" w:eastAsiaTheme="minorEastAsia" w:hAnsiTheme="minorEastAsia" w:hint="eastAsia"/>
        </w:rPr>
        <w:t>り、</w:t>
      </w:r>
      <w:r w:rsidR="00351022">
        <w:rPr>
          <w:rFonts w:asciiTheme="minorEastAsia" w:eastAsiaTheme="minorEastAsia" w:hAnsiTheme="minorEastAsia" w:hint="eastAsia"/>
        </w:rPr>
        <w:t>平成31年</w:t>
      </w:r>
      <w:r w:rsidR="002F33A9" w:rsidRPr="004B5FD9">
        <w:rPr>
          <w:rFonts w:asciiTheme="minorEastAsia" w:eastAsiaTheme="minorEastAsia" w:hAnsiTheme="minorEastAsia" w:hint="eastAsia"/>
        </w:rPr>
        <w:t>度厚生労働省科学研究費補助金</w:t>
      </w:r>
      <w:r w:rsidR="006E503F" w:rsidRPr="004B5FD9">
        <w:rPr>
          <w:rFonts w:asciiTheme="minorEastAsia" w:eastAsiaTheme="minorEastAsia" w:hAnsiTheme="minorEastAsia" w:hint="eastAsia"/>
        </w:rPr>
        <w:t>の支援を受けて</w:t>
      </w:r>
      <w:r w:rsidR="00147D2A" w:rsidRPr="004B5FD9">
        <w:rPr>
          <w:rFonts w:asciiTheme="minorEastAsia" w:eastAsiaTheme="minorEastAsia" w:hAnsiTheme="minorEastAsia" w:hint="eastAsia"/>
        </w:rPr>
        <w:t>行います</w:t>
      </w:r>
      <w:r w:rsidRPr="004B5FD9">
        <w:rPr>
          <w:rFonts w:asciiTheme="minorEastAsia" w:eastAsiaTheme="minorEastAsia" w:hAnsiTheme="minorEastAsia" w:hint="eastAsia"/>
        </w:rPr>
        <w:t>。</w:t>
      </w:r>
      <w:bookmarkStart w:id="2" w:name="_Hlk481083940"/>
      <w:bookmarkEnd w:id="2"/>
    </w:p>
    <w:p w14:paraId="64C46520" w14:textId="77777777" w:rsidR="00773A6B" w:rsidRPr="004B5FD9" w:rsidRDefault="00773A6B">
      <w:pPr>
        <w:spacing w:line="300" w:lineRule="exact"/>
        <w:rPr>
          <w:rFonts w:asciiTheme="minorEastAsia" w:eastAsiaTheme="minorEastAsia" w:hAnsiTheme="minorEastAsia"/>
        </w:rPr>
      </w:pPr>
    </w:p>
    <w:p w14:paraId="5D68708A" w14:textId="77777777" w:rsidR="005D7ACE" w:rsidRPr="004B5FD9" w:rsidRDefault="005D7ACE">
      <w:pPr>
        <w:spacing w:line="280" w:lineRule="exact"/>
        <w:rPr>
          <w:rFonts w:asciiTheme="minorEastAsia" w:eastAsiaTheme="minorEastAsia" w:hAnsiTheme="minorEastAsia"/>
        </w:rPr>
      </w:pPr>
      <w:r w:rsidRPr="004B5FD9">
        <w:rPr>
          <w:rFonts w:asciiTheme="minorEastAsia" w:eastAsiaTheme="minorEastAsia" w:hAnsiTheme="minorEastAsia" w:hint="eastAsia"/>
        </w:rPr>
        <w:t>【研究課題】</w:t>
      </w:r>
    </w:p>
    <w:p w14:paraId="72173D41" w14:textId="76432485" w:rsidR="00773A6B" w:rsidRPr="004B5FD9" w:rsidRDefault="002F33A9" w:rsidP="00773A6B">
      <w:pPr>
        <w:spacing w:line="280" w:lineRule="exact"/>
        <w:ind w:firstLineChars="100" w:firstLine="220"/>
        <w:rPr>
          <w:rFonts w:asciiTheme="minorEastAsia" w:eastAsiaTheme="minorEastAsia" w:hAnsiTheme="minorEastAsia"/>
        </w:rPr>
      </w:pPr>
      <w:r w:rsidRPr="004B5FD9">
        <w:rPr>
          <w:rFonts w:asciiTheme="minorEastAsia" w:eastAsiaTheme="minorEastAsia" w:hAnsiTheme="minorEastAsia" w:hint="eastAsia"/>
        </w:rPr>
        <w:t>聴覚障害児に対する人工内耳植込術施行前後の効果的な療育手法の開発等に資する研究 2</w:t>
      </w:r>
      <w:r w:rsidR="00773A6B" w:rsidRPr="004B5FD9">
        <w:rPr>
          <w:rFonts w:asciiTheme="minorEastAsia" w:eastAsiaTheme="minorEastAsia" w:hAnsiTheme="minorEastAsia" w:hint="eastAsia"/>
        </w:rPr>
        <w:t>（審査番号*****）</w:t>
      </w:r>
    </w:p>
    <w:p w14:paraId="0095EA7E" w14:textId="77777777" w:rsidR="005D7ACE" w:rsidRPr="004B5FD9" w:rsidRDefault="005D7ACE">
      <w:pPr>
        <w:spacing w:line="280" w:lineRule="exact"/>
        <w:rPr>
          <w:rFonts w:asciiTheme="minorEastAsia" w:eastAsiaTheme="minorEastAsia" w:hAnsiTheme="minorEastAsia"/>
        </w:rPr>
      </w:pPr>
    </w:p>
    <w:p w14:paraId="12518B44" w14:textId="77777777" w:rsidR="005D7ACE" w:rsidRPr="004B5FD9" w:rsidRDefault="005D7ACE">
      <w:pPr>
        <w:spacing w:line="280" w:lineRule="exact"/>
        <w:rPr>
          <w:rFonts w:asciiTheme="minorEastAsia" w:eastAsiaTheme="minorEastAsia" w:hAnsiTheme="minorEastAsia"/>
        </w:rPr>
      </w:pPr>
      <w:r w:rsidRPr="004B5FD9">
        <w:rPr>
          <w:rFonts w:asciiTheme="minorEastAsia" w:eastAsiaTheme="minorEastAsia" w:hAnsiTheme="minorEastAsia" w:hint="eastAsia"/>
        </w:rPr>
        <w:t>【研究機関名及び</w:t>
      </w:r>
      <w:r w:rsidR="001853AA" w:rsidRPr="004B5FD9">
        <w:rPr>
          <w:rFonts w:asciiTheme="minorEastAsia" w:eastAsiaTheme="minorEastAsia" w:hAnsiTheme="minorEastAsia" w:hint="eastAsia"/>
        </w:rPr>
        <w:t>本学の</w:t>
      </w:r>
      <w:r w:rsidRPr="004B5FD9">
        <w:rPr>
          <w:rFonts w:asciiTheme="minorEastAsia" w:eastAsiaTheme="minorEastAsia" w:hAnsiTheme="minorEastAsia" w:hint="eastAsia"/>
        </w:rPr>
        <w:t>研究責任者氏名】</w:t>
      </w:r>
    </w:p>
    <w:p w14:paraId="214C6B1F" w14:textId="1B7A25E4" w:rsidR="000F38DD" w:rsidRPr="004B5FD9" w:rsidRDefault="005D7ACE" w:rsidP="006E503F">
      <w:pPr>
        <w:spacing w:line="280" w:lineRule="exact"/>
        <w:ind w:firstLineChars="100" w:firstLine="220"/>
        <w:rPr>
          <w:rFonts w:asciiTheme="minorEastAsia" w:eastAsiaTheme="minorEastAsia" w:hAnsiTheme="minorEastAsia"/>
        </w:rPr>
      </w:pPr>
      <w:r w:rsidRPr="004B5FD9">
        <w:rPr>
          <w:rFonts w:asciiTheme="minorEastAsia" w:eastAsiaTheme="minorEastAsia" w:hAnsiTheme="minorEastAsia" w:hint="eastAsia"/>
        </w:rPr>
        <w:t>この研究が行われる研究機関と研究責任者は次に示すとおりです。</w:t>
      </w:r>
    </w:p>
    <w:p w14:paraId="0BB64B99" w14:textId="09D7EE80" w:rsidR="005D7ACE" w:rsidRPr="004B5FD9" w:rsidRDefault="003A1043" w:rsidP="00351022">
      <w:pPr>
        <w:spacing w:line="280" w:lineRule="exact"/>
        <w:ind w:firstLineChars="200" w:firstLine="440"/>
        <w:rPr>
          <w:rFonts w:asciiTheme="minorEastAsia" w:eastAsiaTheme="minorEastAsia" w:hAnsiTheme="minorEastAsia"/>
        </w:rPr>
      </w:pPr>
      <w:r w:rsidRPr="004B5FD9">
        <w:rPr>
          <w:rFonts w:asciiTheme="minorEastAsia" w:eastAsiaTheme="minorEastAsia" w:hAnsiTheme="minorEastAsia" w:hint="eastAsia"/>
        </w:rPr>
        <w:t>研究機関</w:t>
      </w:r>
      <w:r w:rsidR="00A93319" w:rsidRPr="004B5FD9">
        <w:rPr>
          <w:rFonts w:asciiTheme="minorEastAsia" w:eastAsiaTheme="minorEastAsia" w:hAnsiTheme="minorEastAsia"/>
        </w:rPr>
        <w:t xml:space="preserve">    </w:t>
      </w:r>
      <w:r w:rsidR="00CE6B6C" w:rsidRPr="004B5FD9">
        <w:rPr>
          <w:rFonts w:asciiTheme="minorEastAsia" w:eastAsiaTheme="minorEastAsia" w:hAnsiTheme="minorEastAsia"/>
        </w:rPr>
        <w:tab/>
      </w:r>
      <w:r w:rsidR="005D7ACE" w:rsidRPr="004B5FD9">
        <w:rPr>
          <w:rFonts w:asciiTheme="minorEastAsia" w:eastAsiaTheme="minorEastAsia" w:hAnsiTheme="minorEastAsia" w:hint="eastAsia"/>
        </w:rPr>
        <w:t>東京大学</w:t>
      </w:r>
      <w:r w:rsidR="00E7058D" w:rsidRPr="004B5FD9">
        <w:rPr>
          <w:rFonts w:asciiTheme="minorEastAsia" w:eastAsiaTheme="minorEastAsia" w:hAnsiTheme="minorEastAsia" w:hint="eastAsia"/>
        </w:rPr>
        <w:t>医学部附属病院</w:t>
      </w:r>
      <w:r w:rsidR="0020704C" w:rsidRPr="004B5FD9">
        <w:rPr>
          <w:rFonts w:asciiTheme="minorEastAsia" w:eastAsiaTheme="minorEastAsia" w:hAnsiTheme="minorEastAsia" w:hint="eastAsia"/>
        </w:rPr>
        <w:t xml:space="preserve">　</w:t>
      </w:r>
      <w:r w:rsidR="006E503F" w:rsidRPr="004B5FD9">
        <w:rPr>
          <w:rFonts w:asciiTheme="minorEastAsia" w:eastAsiaTheme="minorEastAsia" w:hAnsiTheme="minorEastAsia" w:hint="eastAsia"/>
        </w:rPr>
        <w:t>耳鼻咽喉科</w:t>
      </w:r>
      <w:r w:rsidR="0020704C" w:rsidRPr="004B5FD9">
        <w:rPr>
          <w:rFonts w:asciiTheme="minorEastAsia" w:eastAsiaTheme="minorEastAsia" w:hAnsiTheme="minorEastAsia" w:hint="eastAsia"/>
        </w:rPr>
        <w:t>・頭頸部外科</w:t>
      </w:r>
    </w:p>
    <w:p w14:paraId="6B7EDD0F" w14:textId="050864E9" w:rsidR="005D7ACE" w:rsidRPr="004B5FD9" w:rsidRDefault="005D7ACE">
      <w:pPr>
        <w:spacing w:line="280" w:lineRule="exact"/>
        <w:ind w:firstLineChars="100" w:firstLine="220"/>
        <w:rPr>
          <w:rFonts w:asciiTheme="minorEastAsia" w:eastAsiaTheme="minorEastAsia" w:hAnsiTheme="minorEastAsia"/>
        </w:rPr>
      </w:pPr>
      <w:r w:rsidRPr="004B5FD9">
        <w:rPr>
          <w:rFonts w:asciiTheme="minorEastAsia" w:eastAsiaTheme="minorEastAsia" w:hAnsiTheme="minorEastAsia" w:hint="eastAsia"/>
        </w:rPr>
        <w:t xml:space="preserve">　</w:t>
      </w:r>
      <w:r w:rsidR="003A1043" w:rsidRPr="004B5FD9">
        <w:rPr>
          <w:rFonts w:asciiTheme="minorEastAsia" w:eastAsiaTheme="minorEastAsia" w:hAnsiTheme="minorEastAsia" w:hint="eastAsia"/>
        </w:rPr>
        <w:t xml:space="preserve">　</w:t>
      </w:r>
      <w:r w:rsidRPr="004B5FD9">
        <w:rPr>
          <w:rFonts w:asciiTheme="minorEastAsia" w:eastAsiaTheme="minorEastAsia" w:hAnsiTheme="minorEastAsia" w:hint="eastAsia"/>
        </w:rPr>
        <w:t>研究責任者</w:t>
      </w:r>
      <w:r w:rsidR="00CE6B6C" w:rsidRPr="004B5FD9">
        <w:rPr>
          <w:rFonts w:asciiTheme="minorEastAsia" w:eastAsiaTheme="minorEastAsia" w:hAnsiTheme="minorEastAsia"/>
        </w:rPr>
        <w:tab/>
      </w:r>
      <w:r w:rsidR="002F33A9" w:rsidRPr="004B5FD9">
        <w:rPr>
          <w:rFonts w:asciiTheme="minorEastAsia" w:eastAsiaTheme="minorEastAsia" w:hAnsiTheme="minorEastAsia" w:hint="eastAsia"/>
        </w:rPr>
        <w:t>樫尾明憲</w:t>
      </w:r>
      <w:r w:rsidR="006E503F" w:rsidRPr="004B5FD9">
        <w:rPr>
          <w:rFonts w:asciiTheme="minorEastAsia" w:eastAsiaTheme="minorEastAsia" w:hAnsiTheme="minorEastAsia" w:hint="eastAsia"/>
        </w:rPr>
        <w:t xml:space="preserve">　</w:t>
      </w:r>
      <w:r w:rsidR="002F33A9" w:rsidRPr="004B5FD9">
        <w:rPr>
          <w:rFonts w:asciiTheme="minorEastAsia" w:eastAsiaTheme="minorEastAsia" w:hAnsiTheme="minorEastAsia" w:hint="eastAsia"/>
        </w:rPr>
        <w:t>講師</w:t>
      </w:r>
    </w:p>
    <w:p w14:paraId="7CF3764A" w14:textId="43D5ECA7" w:rsidR="005D7ACE" w:rsidRPr="004B5FD9" w:rsidRDefault="00A93319" w:rsidP="003A1043">
      <w:pPr>
        <w:spacing w:line="280" w:lineRule="exact"/>
        <w:ind w:leftChars="300" w:left="2420" w:hangingChars="800" w:hanging="1760"/>
        <w:rPr>
          <w:rFonts w:asciiTheme="minorEastAsia" w:eastAsiaTheme="minorEastAsia" w:hAnsiTheme="minorEastAsia"/>
        </w:rPr>
      </w:pPr>
      <w:r w:rsidRPr="004B5FD9">
        <w:rPr>
          <w:rFonts w:asciiTheme="minorEastAsia" w:eastAsiaTheme="minorEastAsia" w:hAnsiTheme="minorEastAsia" w:hint="eastAsia"/>
        </w:rPr>
        <w:t xml:space="preserve">担当業務　　</w:t>
      </w:r>
      <w:r w:rsidR="00CE6B6C" w:rsidRPr="004B5FD9">
        <w:rPr>
          <w:rFonts w:asciiTheme="minorEastAsia" w:eastAsiaTheme="minorEastAsia" w:hAnsiTheme="minorEastAsia"/>
        </w:rPr>
        <w:tab/>
      </w:r>
      <w:r w:rsidR="00CE6B6C" w:rsidRPr="004B5FD9">
        <w:rPr>
          <w:rFonts w:asciiTheme="minorEastAsia" w:eastAsiaTheme="minorEastAsia" w:hAnsiTheme="minorEastAsia"/>
        </w:rPr>
        <w:tab/>
      </w:r>
      <w:r w:rsidR="005D7ACE" w:rsidRPr="004B5FD9">
        <w:rPr>
          <w:rFonts w:asciiTheme="minorEastAsia" w:eastAsiaTheme="minorEastAsia" w:hAnsiTheme="minorEastAsia" w:hint="eastAsia"/>
        </w:rPr>
        <w:t>データ収集・</w:t>
      </w:r>
      <w:r w:rsidR="002F33A9" w:rsidRPr="004B5FD9">
        <w:rPr>
          <w:rFonts w:asciiTheme="minorEastAsia" w:eastAsiaTheme="minorEastAsia" w:hAnsiTheme="minorEastAsia" w:hint="eastAsia"/>
        </w:rPr>
        <w:t>匿名化</w:t>
      </w:r>
      <w:r w:rsidR="006E503F" w:rsidRPr="004B5FD9">
        <w:rPr>
          <w:rFonts w:asciiTheme="minorEastAsia" w:eastAsiaTheme="minorEastAsia" w:hAnsiTheme="minorEastAsia"/>
        </w:rPr>
        <w:br/>
      </w:r>
      <w:r w:rsidR="006E503F" w:rsidRPr="004B5FD9">
        <w:rPr>
          <w:rFonts w:asciiTheme="minorEastAsia" w:eastAsiaTheme="minorEastAsia" w:hAnsiTheme="minorEastAsia" w:hint="eastAsia"/>
        </w:rPr>
        <w:t>（浦中司・小山一・</w:t>
      </w:r>
      <w:r w:rsidR="002F33A9" w:rsidRPr="004B5FD9">
        <w:rPr>
          <w:rFonts w:asciiTheme="minorEastAsia" w:eastAsiaTheme="minorEastAsia" w:hAnsiTheme="minorEastAsia" w:hint="eastAsia"/>
        </w:rPr>
        <w:t>赤松裕介・尾形エリカも協力者として参加</w:t>
      </w:r>
      <w:r w:rsidR="006E503F" w:rsidRPr="004B5FD9">
        <w:rPr>
          <w:rFonts w:asciiTheme="minorEastAsia" w:eastAsiaTheme="minorEastAsia" w:hAnsiTheme="minorEastAsia" w:hint="eastAsia"/>
        </w:rPr>
        <w:t>）</w:t>
      </w:r>
    </w:p>
    <w:p w14:paraId="230E002D" w14:textId="77777777" w:rsidR="005D7ACE" w:rsidRPr="004B5FD9" w:rsidRDefault="005D7ACE">
      <w:pPr>
        <w:spacing w:line="280" w:lineRule="exact"/>
        <w:rPr>
          <w:rFonts w:asciiTheme="minorEastAsia" w:eastAsiaTheme="minorEastAsia" w:hAnsiTheme="minorEastAsia"/>
        </w:rPr>
      </w:pPr>
    </w:p>
    <w:p w14:paraId="6B298B99" w14:textId="1FCD62CE" w:rsidR="005D7ACE" w:rsidRPr="004B5FD9" w:rsidRDefault="005D7ACE" w:rsidP="00A93319">
      <w:pPr>
        <w:spacing w:line="300" w:lineRule="exact"/>
        <w:rPr>
          <w:rFonts w:asciiTheme="minorEastAsia" w:eastAsiaTheme="minorEastAsia" w:hAnsiTheme="minorEastAsia"/>
        </w:rPr>
      </w:pPr>
      <w:r w:rsidRPr="004B5FD9">
        <w:rPr>
          <w:rFonts w:asciiTheme="minorEastAsia" w:eastAsiaTheme="minorEastAsia" w:hAnsiTheme="minorEastAsia" w:hint="eastAsia"/>
        </w:rPr>
        <w:t>【</w:t>
      </w:r>
      <w:r w:rsidR="001D27C4" w:rsidRPr="004B5FD9">
        <w:rPr>
          <w:rFonts w:asciiTheme="minorEastAsia" w:eastAsiaTheme="minorEastAsia" w:hAnsiTheme="minorEastAsia" w:hint="eastAsia"/>
        </w:rPr>
        <w:t>共同研究機関</w:t>
      </w:r>
      <w:r w:rsidRPr="004B5FD9">
        <w:rPr>
          <w:rFonts w:asciiTheme="minorEastAsia" w:eastAsiaTheme="minorEastAsia" w:hAnsiTheme="minorEastAsia" w:hint="eastAsia"/>
        </w:rPr>
        <w:t>】</w:t>
      </w:r>
    </w:p>
    <w:p w14:paraId="595A0C37" w14:textId="3FFEFE62" w:rsidR="006E503F" w:rsidRPr="004B5FD9" w:rsidRDefault="002F33A9" w:rsidP="006E503F">
      <w:pPr>
        <w:spacing w:line="280" w:lineRule="exact"/>
        <w:ind w:leftChars="200" w:left="440"/>
        <w:rPr>
          <w:rFonts w:asciiTheme="minorEastAsia" w:eastAsiaTheme="minorEastAsia" w:hAnsiTheme="minorEastAsia"/>
        </w:rPr>
      </w:pPr>
      <w:r w:rsidRPr="004B5FD9">
        <w:rPr>
          <w:rFonts w:asciiTheme="minorEastAsia" w:eastAsiaTheme="minorEastAsia" w:hAnsiTheme="minorEastAsia" w:hint="eastAsia"/>
        </w:rPr>
        <w:t>主任</w:t>
      </w:r>
      <w:r w:rsidR="006E503F" w:rsidRPr="004B5FD9">
        <w:rPr>
          <w:rFonts w:asciiTheme="minorEastAsia" w:eastAsiaTheme="minorEastAsia" w:hAnsiTheme="minorEastAsia" w:hint="eastAsia"/>
        </w:rPr>
        <w:t xml:space="preserve">研究機関　　　</w:t>
      </w:r>
      <w:r w:rsidR="00CE6B6C" w:rsidRPr="004B5FD9">
        <w:rPr>
          <w:rFonts w:asciiTheme="minorEastAsia" w:eastAsiaTheme="minorEastAsia" w:hAnsiTheme="minorEastAsia"/>
        </w:rPr>
        <w:tab/>
      </w:r>
      <w:r w:rsidR="0083523D" w:rsidRPr="004B5FD9">
        <w:rPr>
          <w:rFonts w:asciiTheme="minorEastAsia" w:eastAsiaTheme="minorEastAsia" w:hAnsiTheme="minorEastAsia" w:hint="eastAsia"/>
        </w:rPr>
        <w:t>長崎大学大学院医歯薬学総合研究科</w:t>
      </w:r>
      <w:r w:rsidR="006E503F" w:rsidRPr="004B5FD9">
        <w:rPr>
          <w:rFonts w:asciiTheme="minorEastAsia" w:eastAsiaTheme="minorEastAsia" w:hAnsiTheme="minorEastAsia" w:hint="eastAsia"/>
        </w:rPr>
        <w:t xml:space="preserve">　耳鼻咽喉科</w:t>
      </w:r>
    </w:p>
    <w:p w14:paraId="0E5286A0" w14:textId="5C615E2E" w:rsidR="0083523D" w:rsidRPr="004B5FD9" w:rsidRDefault="0083523D" w:rsidP="002F33A9">
      <w:pPr>
        <w:spacing w:line="280" w:lineRule="exact"/>
        <w:ind w:leftChars="200" w:left="440" w:firstLineChars="100" w:firstLine="220"/>
        <w:rPr>
          <w:rFonts w:asciiTheme="minorEastAsia" w:eastAsiaTheme="minorEastAsia" w:hAnsiTheme="minorEastAsia"/>
        </w:rPr>
      </w:pPr>
      <w:r w:rsidRPr="004B5FD9">
        <w:rPr>
          <w:rFonts w:asciiTheme="minorEastAsia" w:eastAsiaTheme="minorEastAsia" w:hAnsiTheme="minorEastAsia" w:hint="eastAsia"/>
        </w:rPr>
        <w:t xml:space="preserve">研究責任者　</w:t>
      </w:r>
      <w:r w:rsidRPr="004B5FD9">
        <w:rPr>
          <w:rFonts w:asciiTheme="minorEastAsia" w:eastAsiaTheme="minorEastAsia" w:hAnsiTheme="minorEastAsia" w:hint="eastAsia"/>
        </w:rPr>
        <w:tab/>
      </w:r>
      <w:r w:rsidR="002F33A9" w:rsidRPr="004B5FD9">
        <w:rPr>
          <w:rFonts w:asciiTheme="minorEastAsia" w:eastAsiaTheme="minorEastAsia" w:hAnsiTheme="minorEastAsia" w:hint="eastAsia"/>
        </w:rPr>
        <w:t>佐藤智生</w:t>
      </w:r>
      <w:r w:rsidRPr="004B5FD9">
        <w:rPr>
          <w:rFonts w:asciiTheme="minorEastAsia" w:eastAsiaTheme="minorEastAsia" w:hAnsiTheme="minorEastAsia" w:hint="eastAsia"/>
        </w:rPr>
        <w:t>・</w:t>
      </w:r>
      <w:r w:rsidR="002F33A9" w:rsidRPr="004B5FD9">
        <w:rPr>
          <w:rFonts w:asciiTheme="minorEastAsia" w:eastAsiaTheme="minorEastAsia" w:hAnsiTheme="minorEastAsia" w:hint="eastAsia"/>
        </w:rPr>
        <w:t>助教</w:t>
      </w:r>
    </w:p>
    <w:p w14:paraId="298FD3CF" w14:textId="517863CE" w:rsidR="006E503F" w:rsidRPr="004B5FD9" w:rsidRDefault="006E503F" w:rsidP="002F33A9">
      <w:pPr>
        <w:spacing w:line="280" w:lineRule="exact"/>
        <w:ind w:leftChars="200" w:left="440" w:firstLineChars="100" w:firstLine="220"/>
        <w:rPr>
          <w:rFonts w:asciiTheme="minorEastAsia" w:eastAsiaTheme="minorEastAsia" w:hAnsiTheme="minorEastAsia"/>
        </w:rPr>
      </w:pPr>
      <w:r w:rsidRPr="004B5FD9">
        <w:rPr>
          <w:rFonts w:asciiTheme="minorEastAsia" w:eastAsiaTheme="minorEastAsia" w:hAnsiTheme="minorEastAsia" w:hint="eastAsia"/>
        </w:rPr>
        <w:t xml:space="preserve">担当業務　　</w:t>
      </w:r>
      <w:r w:rsidR="00CE6B6C" w:rsidRPr="004B5FD9">
        <w:rPr>
          <w:rFonts w:asciiTheme="minorEastAsia" w:eastAsiaTheme="minorEastAsia" w:hAnsiTheme="minorEastAsia"/>
        </w:rPr>
        <w:tab/>
      </w:r>
      <w:r w:rsidR="002F33A9" w:rsidRPr="004B5FD9">
        <w:rPr>
          <w:rFonts w:asciiTheme="minorEastAsia" w:eastAsiaTheme="minorEastAsia" w:hAnsiTheme="minorEastAsia" w:hint="eastAsia"/>
        </w:rPr>
        <w:t>研究統括・</w:t>
      </w:r>
      <w:r w:rsidRPr="004B5FD9">
        <w:rPr>
          <w:rFonts w:asciiTheme="minorEastAsia" w:eastAsiaTheme="minorEastAsia" w:hAnsiTheme="minorEastAsia" w:hint="eastAsia"/>
        </w:rPr>
        <w:t>データ</w:t>
      </w:r>
      <w:r w:rsidR="001D27C4" w:rsidRPr="004B5FD9">
        <w:rPr>
          <w:rFonts w:asciiTheme="minorEastAsia" w:eastAsiaTheme="minorEastAsia" w:hAnsiTheme="minorEastAsia" w:hint="eastAsia"/>
        </w:rPr>
        <w:t>収集・</w:t>
      </w:r>
      <w:r w:rsidRPr="004B5FD9">
        <w:rPr>
          <w:rFonts w:asciiTheme="minorEastAsia" w:eastAsiaTheme="minorEastAsia" w:hAnsiTheme="minorEastAsia" w:hint="eastAsia"/>
        </w:rPr>
        <w:t>解析</w:t>
      </w:r>
    </w:p>
    <w:p w14:paraId="0DBD6D2A" w14:textId="061BF990" w:rsidR="006E503F" w:rsidRPr="004B5FD9" w:rsidRDefault="002F33A9" w:rsidP="002F33A9">
      <w:pPr>
        <w:spacing w:line="280" w:lineRule="exact"/>
        <w:ind w:leftChars="200" w:left="2640" w:hangingChars="1000" w:hanging="2200"/>
        <w:rPr>
          <w:rFonts w:asciiTheme="minorEastAsia" w:eastAsiaTheme="minorEastAsia" w:hAnsiTheme="minorEastAsia"/>
        </w:rPr>
      </w:pPr>
      <w:r w:rsidRPr="004B5FD9">
        <w:rPr>
          <w:rFonts w:asciiTheme="minorEastAsia" w:eastAsiaTheme="minorEastAsia" w:hAnsiTheme="minorEastAsia" w:hint="eastAsia"/>
        </w:rPr>
        <w:t>分担</w:t>
      </w:r>
      <w:r w:rsidR="006E503F" w:rsidRPr="004B5FD9">
        <w:rPr>
          <w:rFonts w:asciiTheme="minorEastAsia" w:eastAsiaTheme="minorEastAsia" w:hAnsiTheme="minorEastAsia" w:hint="eastAsia"/>
        </w:rPr>
        <w:t xml:space="preserve">研究機関　　　</w:t>
      </w:r>
      <w:r w:rsidRPr="004B5FD9">
        <w:rPr>
          <w:rFonts w:asciiTheme="minorEastAsia" w:eastAsiaTheme="minorEastAsia" w:hAnsiTheme="minorEastAsia" w:hint="eastAsia"/>
        </w:rPr>
        <w:t xml:space="preserve"> 東京大学医学部附属病院耳鼻咽喉科・頭頸部外科</w:t>
      </w:r>
      <w:r w:rsidRPr="004B5FD9">
        <w:rPr>
          <w:rFonts w:asciiTheme="minorEastAsia" w:eastAsiaTheme="minorEastAsia" w:hAnsiTheme="minorEastAsia"/>
        </w:rPr>
        <w:br/>
      </w:r>
      <w:r w:rsidRPr="004B5FD9">
        <w:rPr>
          <w:rFonts w:asciiTheme="minorEastAsia" w:eastAsiaTheme="minorEastAsia" w:hAnsiTheme="minorEastAsia" w:hint="eastAsia"/>
        </w:rPr>
        <w:t>含めた40施設（別紙１参照）</w:t>
      </w:r>
    </w:p>
    <w:p w14:paraId="0F1166FB" w14:textId="77777777" w:rsidR="005D7ACE" w:rsidRPr="004B5FD9" w:rsidRDefault="005D7ACE">
      <w:pPr>
        <w:spacing w:line="280" w:lineRule="exact"/>
        <w:rPr>
          <w:rFonts w:asciiTheme="minorEastAsia" w:eastAsiaTheme="minorEastAsia" w:hAnsiTheme="minorEastAsia"/>
        </w:rPr>
      </w:pPr>
      <w:r w:rsidRPr="004B5FD9">
        <w:rPr>
          <w:rFonts w:asciiTheme="minorEastAsia" w:eastAsiaTheme="minorEastAsia" w:hAnsiTheme="minorEastAsia" w:hint="eastAsia"/>
        </w:rPr>
        <w:t>【研究期間】</w:t>
      </w:r>
    </w:p>
    <w:p w14:paraId="29A875BD" w14:textId="1020D8FD" w:rsidR="00A93319" w:rsidRPr="004B5FD9" w:rsidRDefault="00A93319">
      <w:pPr>
        <w:spacing w:line="280" w:lineRule="exact"/>
        <w:rPr>
          <w:rFonts w:asciiTheme="minorEastAsia" w:eastAsiaTheme="minorEastAsia" w:hAnsiTheme="minorEastAsia"/>
        </w:rPr>
      </w:pPr>
      <w:r w:rsidRPr="004B5FD9">
        <w:rPr>
          <w:rFonts w:asciiTheme="minorEastAsia" w:eastAsiaTheme="minorEastAsia" w:hAnsiTheme="minorEastAsia" w:hint="eastAsia"/>
        </w:rPr>
        <w:t xml:space="preserve">　承認日～</w:t>
      </w:r>
      <w:r w:rsidR="006E503F" w:rsidRPr="004B5FD9">
        <w:rPr>
          <w:rFonts w:asciiTheme="minorEastAsia" w:eastAsiaTheme="minorEastAsia" w:hAnsiTheme="minorEastAsia" w:hint="eastAsia"/>
        </w:rPr>
        <w:t>202</w:t>
      </w:r>
      <w:r w:rsidR="002F33A9" w:rsidRPr="004B5FD9">
        <w:rPr>
          <w:rFonts w:asciiTheme="minorEastAsia" w:eastAsiaTheme="minorEastAsia" w:hAnsiTheme="minorEastAsia" w:hint="eastAsia"/>
        </w:rPr>
        <w:t>5</w:t>
      </w:r>
      <w:r w:rsidRPr="004B5FD9">
        <w:rPr>
          <w:rFonts w:asciiTheme="minorEastAsia" w:eastAsiaTheme="minorEastAsia" w:hAnsiTheme="minorEastAsia" w:hint="eastAsia"/>
        </w:rPr>
        <w:t>年</w:t>
      </w:r>
      <w:r w:rsidR="006E503F" w:rsidRPr="004B5FD9">
        <w:rPr>
          <w:rFonts w:asciiTheme="minorEastAsia" w:eastAsiaTheme="minorEastAsia" w:hAnsiTheme="minorEastAsia" w:hint="eastAsia"/>
        </w:rPr>
        <w:t>3</w:t>
      </w:r>
      <w:r w:rsidRPr="004B5FD9">
        <w:rPr>
          <w:rFonts w:asciiTheme="minorEastAsia" w:eastAsiaTheme="minorEastAsia" w:hAnsiTheme="minorEastAsia" w:hint="eastAsia"/>
        </w:rPr>
        <w:t>月</w:t>
      </w:r>
      <w:r w:rsidR="006E503F" w:rsidRPr="004B5FD9">
        <w:rPr>
          <w:rFonts w:asciiTheme="minorEastAsia" w:eastAsiaTheme="minorEastAsia" w:hAnsiTheme="minorEastAsia" w:hint="eastAsia"/>
        </w:rPr>
        <w:t>31</w:t>
      </w:r>
      <w:r w:rsidRPr="004B5FD9">
        <w:rPr>
          <w:rFonts w:asciiTheme="minorEastAsia" w:eastAsiaTheme="minorEastAsia" w:hAnsiTheme="minorEastAsia" w:hint="eastAsia"/>
        </w:rPr>
        <w:t>日</w:t>
      </w:r>
    </w:p>
    <w:p w14:paraId="5C02B352" w14:textId="77777777" w:rsidR="00B83E3B" w:rsidRPr="004B5FD9" w:rsidRDefault="00B83E3B">
      <w:pPr>
        <w:spacing w:line="300" w:lineRule="exact"/>
        <w:rPr>
          <w:rFonts w:asciiTheme="minorEastAsia" w:eastAsiaTheme="minorEastAsia" w:hAnsiTheme="minorEastAsia"/>
        </w:rPr>
      </w:pPr>
    </w:p>
    <w:p w14:paraId="6EA632A5" w14:textId="77777777" w:rsidR="0091768B" w:rsidRPr="004B5FD9" w:rsidRDefault="0091768B">
      <w:pPr>
        <w:spacing w:line="300" w:lineRule="exact"/>
        <w:rPr>
          <w:rFonts w:asciiTheme="minorEastAsia" w:eastAsiaTheme="minorEastAsia" w:hAnsiTheme="minorEastAsia"/>
        </w:rPr>
      </w:pPr>
      <w:r w:rsidRPr="004B5FD9">
        <w:rPr>
          <w:rFonts w:asciiTheme="minorEastAsia" w:eastAsiaTheme="minorEastAsia" w:hAnsiTheme="minorEastAsia" w:hint="eastAsia"/>
        </w:rPr>
        <w:t>【対象となる方】</w:t>
      </w:r>
    </w:p>
    <w:p w14:paraId="1D36E2E8" w14:textId="6B562084" w:rsidR="004B5FD9" w:rsidRPr="00F50DC8" w:rsidRDefault="002F33A9">
      <w:pPr>
        <w:spacing w:line="300" w:lineRule="exact"/>
        <w:rPr>
          <w:rFonts w:asciiTheme="minorEastAsia" w:eastAsiaTheme="minorEastAsia" w:hAnsiTheme="minorEastAsia"/>
          <w:color w:val="FF0000"/>
          <w:u w:val="single"/>
        </w:rPr>
      </w:pPr>
      <w:r w:rsidRPr="00F50DC8">
        <w:rPr>
          <w:rFonts w:asciiTheme="minorEastAsia" w:eastAsiaTheme="minorEastAsia" w:hAnsiTheme="minorEastAsia" w:hint="eastAsia"/>
          <w:color w:val="FF0000"/>
          <w:u w:val="single"/>
        </w:rPr>
        <w:t>1997 年</w:t>
      </w:r>
      <w:r w:rsidR="00F50DC8" w:rsidRPr="00F50DC8">
        <w:rPr>
          <w:rFonts w:asciiTheme="minorEastAsia" w:eastAsiaTheme="minorEastAsia" w:hAnsiTheme="minorEastAsia" w:hint="eastAsia"/>
          <w:color w:val="FF0000"/>
          <w:u w:val="single"/>
        </w:rPr>
        <w:t>1</w:t>
      </w:r>
      <w:r w:rsidRPr="00F50DC8">
        <w:rPr>
          <w:rFonts w:asciiTheme="minorEastAsia" w:eastAsiaTheme="minorEastAsia" w:hAnsiTheme="minorEastAsia" w:hint="eastAsia"/>
          <w:color w:val="FF0000"/>
          <w:u w:val="single"/>
        </w:rPr>
        <w:t>月</w:t>
      </w:r>
      <w:r w:rsidR="00F50DC8" w:rsidRPr="00F50DC8">
        <w:rPr>
          <w:rFonts w:asciiTheme="minorEastAsia" w:eastAsiaTheme="minorEastAsia" w:hAnsiTheme="minorEastAsia" w:hint="eastAsia"/>
          <w:color w:val="FF0000"/>
          <w:u w:val="single"/>
        </w:rPr>
        <w:t>1</w:t>
      </w:r>
      <w:r w:rsidRPr="00F50DC8">
        <w:rPr>
          <w:rFonts w:asciiTheme="minorEastAsia" w:eastAsiaTheme="minorEastAsia" w:hAnsiTheme="minorEastAsia" w:hint="eastAsia"/>
          <w:color w:val="FF0000"/>
          <w:u w:val="single"/>
        </w:rPr>
        <w:t>日～2022 年</w:t>
      </w:r>
      <w:r w:rsidR="00F50DC8" w:rsidRPr="00F50DC8">
        <w:rPr>
          <w:rFonts w:asciiTheme="minorEastAsia" w:eastAsiaTheme="minorEastAsia" w:hAnsiTheme="minorEastAsia" w:hint="eastAsia"/>
          <w:color w:val="FF0000"/>
          <w:u w:val="single"/>
        </w:rPr>
        <w:t>3</w:t>
      </w:r>
      <w:r w:rsidRPr="00F50DC8">
        <w:rPr>
          <w:rFonts w:asciiTheme="minorEastAsia" w:eastAsiaTheme="minorEastAsia" w:hAnsiTheme="minorEastAsia" w:hint="eastAsia"/>
          <w:color w:val="FF0000"/>
          <w:u w:val="single"/>
        </w:rPr>
        <w:t>月</w:t>
      </w:r>
      <w:r w:rsidR="00F50DC8" w:rsidRPr="00F50DC8">
        <w:rPr>
          <w:rFonts w:asciiTheme="minorEastAsia" w:eastAsiaTheme="minorEastAsia" w:hAnsiTheme="minorEastAsia" w:hint="eastAsia"/>
          <w:color w:val="FF0000"/>
          <w:u w:val="single"/>
        </w:rPr>
        <w:t>31</w:t>
      </w:r>
      <w:r w:rsidRPr="00F50DC8">
        <w:rPr>
          <w:rFonts w:asciiTheme="minorEastAsia" w:eastAsiaTheme="minorEastAsia" w:hAnsiTheme="minorEastAsia" w:hint="eastAsia"/>
          <w:color w:val="FF0000"/>
          <w:u w:val="single"/>
        </w:rPr>
        <w:t>日の間に東京大学医学部附属病院耳鼻咽喉科・頭頸部外科にて高度難聴と診断され、補聴器や人工内耳</w:t>
      </w:r>
      <w:r w:rsidR="00F50DC8" w:rsidRPr="00F50DC8">
        <w:rPr>
          <w:rFonts w:asciiTheme="minorEastAsia" w:eastAsiaTheme="minorEastAsia" w:hAnsiTheme="minorEastAsia" w:hint="eastAsia"/>
          <w:color w:val="FF0000"/>
          <w:u w:val="single"/>
        </w:rPr>
        <w:t>手術（CI</w:t>
      </w:r>
      <w:r w:rsidR="00F50DC8" w:rsidRPr="00F50DC8">
        <w:rPr>
          <w:rFonts w:asciiTheme="minorEastAsia" w:eastAsiaTheme="minorEastAsia" w:hAnsiTheme="minorEastAsia"/>
          <w:color w:val="FF0000"/>
          <w:u w:val="single"/>
        </w:rPr>
        <w:t>）</w:t>
      </w:r>
      <w:r w:rsidRPr="00F50DC8">
        <w:rPr>
          <w:rFonts w:asciiTheme="minorEastAsia" w:eastAsiaTheme="minorEastAsia" w:hAnsiTheme="minorEastAsia" w:hint="eastAsia"/>
          <w:color w:val="FF0000"/>
          <w:u w:val="single"/>
        </w:rPr>
        <w:t>などの介入を受けた患者</w:t>
      </w:r>
      <w:r w:rsidR="00F50DC8" w:rsidRPr="00F50DC8">
        <w:rPr>
          <w:rFonts w:asciiTheme="minorEastAsia" w:eastAsiaTheme="minorEastAsia" w:hAnsiTheme="minorEastAsia" w:hint="eastAsia"/>
          <w:color w:val="FF0000"/>
          <w:u w:val="single"/>
        </w:rPr>
        <w:t>さん</w:t>
      </w:r>
      <w:r w:rsidRPr="00F50DC8">
        <w:rPr>
          <w:rFonts w:asciiTheme="minorEastAsia" w:eastAsiaTheme="minorEastAsia" w:hAnsiTheme="minorEastAsia" w:hint="eastAsia"/>
          <w:color w:val="FF0000"/>
          <w:u w:val="single"/>
        </w:rPr>
        <w:t>のうち、多職種連携が良好に行われて通常学校への進学や健聴者社会への参加が可能となっている</w:t>
      </w:r>
      <w:r w:rsidR="00F50DC8" w:rsidRPr="00F50DC8">
        <w:rPr>
          <w:rFonts w:asciiTheme="minorEastAsia" w:eastAsiaTheme="minorEastAsia" w:hAnsiTheme="minorEastAsia" w:hint="eastAsia"/>
          <w:color w:val="FF0000"/>
          <w:u w:val="single"/>
        </w:rPr>
        <w:t>ようなとても良い</w:t>
      </w:r>
      <w:r w:rsidRPr="00F50DC8">
        <w:rPr>
          <w:rFonts w:asciiTheme="minorEastAsia" w:eastAsiaTheme="minorEastAsia" w:hAnsiTheme="minorEastAsia" w:hint="eastAsia"/>
          <w:color w:val="FF0000"/>
          <w:u w:val="single"/>
        </w:rPr>
        <w:t>経過</w:t>
      </w:r>
      <w:r w:rsidR="00F50DC8" w:rsidRPr="00F50DC8">
        <w:rPr>
          <w:rFonts w:asciiTheme="minorEastAsia" w:eastAsiaTheme="minorEastAsia" w:hAnsiTheme="minorEastAsia" w:hint="eastAsia"/>
          <w:color w:val="FF0000"/>
          <w:u w:val="single"/>
        </w:rPr>
        <w:t>をたどっている</w:t>
      </w:r>
      <w:r w:rsidR="00351022" w:rsidRPr="00F50DC8">
        <w:rPr>
          <w:rFonts w:asciiTheme="minorEastAsia" w:eastAsiaTheme="minorEastAsia" w:hAnsiTheme="minorEastAsia" w:hint="eastAsia"/>
          <w:color w:val="FF0000"/>
          <w:u w:val="single"/>
        </w:rPr>
        <w:t>方</w:t>
      </w:r>
      <w:r w:rsidR="00F50DC8" w:rsidRPr="00F50DC8">
        <w:rPr>
          <w:rFonts w:asciiTheme="minorEastAsia" w:eastAsiaTheme="minorEastAsia" w:hAnsiTheme="minorEastAsia" w:hint="eastAsia"/>
          <w:color w:val="FF0000"/>
          <w:u w:val="single"/>
        </w:rPr>
        <w:t>を対象とさせていただきます</w:t>
      </w:r>
      <w:r w:rsidRPr="00F50DC8">
        <w:rPr>
          <w:rFonts w:asciiTheme="minorEastAsia" w:eastAsiaTheme="minorEastAsia" w:hAnsiTheme="minorEastAsia" w:hint="eastAsia"/>
          <w:color w:val="FF0000"/>
          <w:u w:val="single"/>
        </w:rPr>
        <w:t>。</w:t>
      </w:r>
      <w:r w:rsidR="004B5FD9" w:rsidRPr="00F50DC8">
        <w:rPr>
          <w:rFonts w:asciiTheme="minorEastAsia" w:eastAsiaTheme="minorEastAsia" w:hAnsiTheme="minorEastAsia" w:hint="eastAsia"/>
          <w:color w:val="FF0000"/>
          <w:u w:val="single"/>
        </w:rPr>
        <w:t>また、</w:t>
      </w:r>
      <w:r w:rsidR="00F50DC8" w:rsidRPr="00F50DC8">
        <w:rPr>
          <w:rFonts w:asciiTheme="minorEastAsia" w:eastAsiaTheme="minorEastAsia" w:hAnsiTheme="minorEastAsia" w:hint="eastAsia"/>
          <w:color w:val="FF0000"/>
          <w:u w:val="single"/>
        </w:rPr>
        <w:t>先天性高度難聴の患者さんで、1997 年１月１日～2022 年3月31日の間に青年または成人になってから、</w:t>
      </w:r>
      <w:r w:rsidR="004B5FD9" w:rsidRPr="00F50DC8">
        <w:rPr>
          <w:rFonts w:asciiTheme="minorEastAsia" w:eastAsiaTheme="minorEastAsia" w:hAnsiTheme="minorEastAsia" w:hint="eastAsia"/>
          <w:color w:val="FF0000"/>
          <w:u w:val="single"/>
        </w:rPr>
        <w:t>東京大学医学部附属病院耳鼻咽喉科・頭頸部外科にて</w:t>
      </w:r>
      <w:r w:rsidR="00F50DC8" w:rsidRPr="00F50DC8">
        <w:rPr>
          <w:rFonts w:asciiTheme="minorEastAsia" w:eastAsiaTheme="minorEastAsia" w:hAnsiTheme="minorEastAsia" w:hint="eastAsia"/>
          <w:color w:val="FF0000"/>
          <w:u w:val="single"/>
        </w:rPr>
        <w:t>CI</w:t>
      </w:r>
      <w:r w:rsidR="004B5FD9" w:rsidRPr="00F50DC8">
        <w:rPr>
          <w:rFonts w:asciiTheme="minorEastAsia" w:eastAsiaTheme="minorEastAsia" w:hAnsiTheme="minorEastAsia" w:hint="eastAsia"/>
          <w:color w:val="FF0000"/>
          <w:u w:val="single"/>
        </w:rPr>
        <w:t>を</w:t>
      </w:r>
      <w:r w:rsidR="00F50DC8" w:rsidRPr="00F50DC8">
        <w:rPr>
          <w:rFonts w:asciiTheme="minorEastAsia" w:eastAsiaTheme="minorEastAsia" w:hAnsiTheme="minorEastAsia" w:hint="eastAsia"/>
          <w:color w:val="FF0000"/>
          <w:u w:val="single"/>
        </w:rPr>
        <w:t>受けた方</w:t>
      </w:r>
      <w:r w:rsidR="004B5FD9" w:rsidRPr="00F50DC8">
        <w:rPr>
          <w:rFonts w:asciiTheme="minorEastAsia" w:eastAsiaTheme="minorEastAsia" w:hAnsiTheme="minorEastAsia" w:hint="eastAsia"/>
          <w:color w:val="FF0000"/>
          <w:u w:val="single"/>
        </w:rPr>
        <w:t>で聴覚活用ができている経過</w:t>
      </w:r>
      <w:r w:rsidR="00F50DC8" w:rsidRPr="00F50DC8">
        <w:rPr>
          <w:rFonts w:asciiTheme="minorEastAsia" w:eastAsiaTheme="minorEastAsia" w:hAnsiTheme="minorEastAsia" w:hint="eastAsia"/>
          <w:color w:val="FF0000"/>
          <w:u w:val="single"/>
        </w:rPr>
        <w:t>がとても</w:t>
      </w:r>
      <w:r w:rsidR="004B5FD9" w:rsidRPr="00F50DC8">
        <w:rPr>
          <w:rFonts w:asciiTheme="minorEastAsia" w:eastAsiaTheme="minorEastAsia" w:hAnsiTheme="minorEastAsia" w:hint="eastAsia"/>
          <w:color w:val="FF0000"/>
          <w:u w:val="single"/>
        </w:rPr>
        <w:t>良</w:t>
      </w:r>
      <w:r w:rsidR="00F50DC8" w:rsidRPr="00F50DC8">
        <w:rPr>
          <w:rFonts w:asciiTheme="minorEastAsia" w:eastAsiaTheme="minorEastAsia" w:hAnsiTheme="minorEastAsia" w:hint="eastAsia"/>
          <w:color w:val="FF0000"/>
          <w:u w:val="single"/>
        </w:rPr>
        <w:t>い方を対象とさせていただきます。</w:t>
      </w:r>
    </w:p>
    <w:p w14:paraId="47644070" w14:textId="77777777" w:rsidR="004B5FD9" w:rsidRDefault="004B5FD9">
      <w:pPr>
        <w:spacing w:line="300" w:lineRule="exact"/>
        <w:rPr>
          <w:rFonts w:asciiTheme="minorEastAsia" w:eastAsiaTheme="minorEastAsia" w:hAnsiTheme="minorEastAsia"/>
        </w:rPr>
      </w:pPr>
    </w:p>
    <w:p w14:paraId="60553E62" w14:textId="2641DA66" w:rsidR="00051B19" w:rsidRPr="004B5FD9" w:rsidRDefault="004B5FD9">
      <w:pPr>
        <w:spacing w:line="300" w:lineRule="exact"/>
        <w:rPr>
          <w:rFonts w:asciiTheme="minorEastAsia" w:eastAsiaTheme="minorEastAsia" w:hAnsiTheme="minorEastAsia"/>
        </w:rPr>
      </w:pPr>
      <w:r>
        <w:rPr>
          <w:rFonts w:asciiTheme="minorEastAsia" w:eastAsiaTheme="minorEastAsia" w:hAnsiTheme="minorEastAsia" w:hint="eastAsia"/>
        </w:rPr>
        <w:t>【</w:t>
      </w:r>
      <w:r w:rsidR="00680D98" w:rsidRPr="004B5FD9">
        <w:rPr>
          <w:rFonts w:asciiTheme="minorEastAsia" w:eastAsiaTheme="minorEastAsia" w:hAnsiTheme="minorEastAsia" w:hint="eastAsia"/>
        </w:rPr>
        <w:t>研究の意義】</w:t>
      </w:r>
    </w:p>
    <w:p w14:paraId="63413902" w14:textId="58FEC9D6" w:rsidR="00700FFE" w:rsidRPr="004B5FD9" w:rsidRDefault="006E503F" w:rsidP="002F33A9">
      <w:pPr>
        <w:spacing w:line="300" w:lineRule="exact"/>
        <w:ind w:leftChars="100" w:left="220" w:firstLineChars="100" w:firstLine="220"/>
        <w:rPr>
          <w:rFonts w:asciiTheme="minorEastAsia" w:eastAsiaTheme="minorEastAsia" w:hAnsiTheme="minorEastAsia"/>
        </w:rPr>
      </w:pPr>
      <w:r w:rsidRPr="004B5FD9">
        <w:rPr>
          <w:rFonts w:asciiTheme="minorEastAsia" w:eastAsiaTheme="minorEastAsia" w:hAnsiTheme="minorEastAsia" w:hint="eastAsia"/>
        </w:rPr>
        <w:t>この研究の成果は、</w:t>
      </w:r>
      <w:r w:rsidR="002F33A9" w:rsidRPr="004B5FD9">
        <w:rPr>
          <w:rFonts w:asciiTheme="minorEastAsia" w:eastAsiaTheme="minorEastAsia" w:hAnsiTheme="minorEastAsia" w:hint="eastAsia"/>
        </w:rPr>
        <w:t>我が国に最も適した療育の基本的アルゴリズムを確立する</w:t>
      </w:r>
      <w:r w:rsidR="005D6AE6" w:rsidRPr="004B5FD9">
        <w:rPr>
          <w:rFonts w:asciiTheme="minorEastAsia" w:eastAsiaTheme="minorEastAsia" w:hAnsiTheme="minorEastAsia" w:hint="eastAsia"/>
        </w:rPr>
        <w:t>ことに役立ちます。さ</w:t>
      </w:r>
      <w:r w:rsidR="002F33A9" w:rsidRPr="004B5FD9">
        <w:rPr>
          <w:rFonts w:asciiTheme="minorEastAsia" w:eastAsiaTheme="minorEastAsia" w:hAnsiTheme="minorEastAsia" w:hint="eastAsia"/>
        </w:rPr>
        <w:t>らにそのアルゴリズムをもとにそれぞれの地域に最も適合した形の</w:t>
      </w:r>
      <w:r w:rsidR="002F33A9" w:rsidRPr="004B5FD9">
        <w:rPr>
          <w:rFonts w:asciiTheme="minorEastAsia" w:eastAsiaTheme="minorEastAsia" w:hAnsiTheme="minorEastAsia" w:hint="eastAsia"/>
        </w:rPr>
        <w:lastRenderedPageBreak/>
        <w:t>療育指針を作成し、それに従って療育を進める体制を整える</w:t>
      </w:r>
      <w:r w:rsidR="005D6AE6" w:rsidRPr="004B5FD9">
        <w:rPr>
          <w:rFonts w:asciiTheme="minorEastAsia" w:eastAsiaTheme="minorEastAsia" w:hAnsiTheme="minorEastAsia" w:hint="eastAsia"/>
        </w:rPr>
        <w:t>ことが期待できます。</w:t>
      </w:r>
    </w:p>
    <w:p w14:paraId="5834E3F5" w14:textId="77777777" w:rsidR="00051B19" w:rsidRPr="004B5FD9" w:rsidRDefault="00680D98">
      <w:pPr>
        <w:spacing w:line="300" w:lineRule="exact"/>
        <w:rPr>
          <w:rFonts w:asciiTheme="minorEastAsia" w:eastAsiaTheme="minorEastAsia" w:hAnsiTheme="minorEastAsia"/>
        </w:rPr>
      </w:pPr>
      <w:r w:rsidRPr="004B5FD9">
        <w:rPr>
          <w:rFonts w:asciiTheme="minorEastAsia" w:eastAsiaTheme="minorEastAsia" w:hAnsiTheme="minorEastAsia" w:hint="eastAsia"/>
        </w:rPr>
        <w:t>【研究の目的】</w:t>
      </w:r>
    </w:p>
    <w:p w14:paraId="20D12EC8" w14:textId="0AEDA4E7" w:rsidR="00D76D90" w:rsidRPr="004B5FD9" w:rsidRDefault="005D6AE6" w:rsidP="005D6AE6">
      <w:pPr>
        <w:spacing w:line="300" w:lineRule="exact"/>
        <w:ind w:leftChars="100" w:left="220" w:firstLineChars="100" w:firstLine="220"/>
        <w:rPr>
          <w:rFonts w:asciiTheme="minorEastAsia" w:eastAsiaTheme="minorEastAsia" w:hAnsiTheme="minorEastAsia"/>
        </w:rPr>
      </w:pPr>
      <w:r w:rsidRPr="004B5FD9">
        <w:rPr>
          <w:rFonts w:asciiTheme="minorEastAsia" w:eastAsiaTheme="minorEastAsia" w:hAnsiTheme="minorEastAsia" w:hint="eastAsia"/>
        </w:rPr>
        <w:t>国内で難聴児の療育を特に多職種連携により効率的に行って効果を上げている地域、施設の調査を行って、CI 等で</w:t>
      </w:r>
      <w:r w:rsidR="00C8299E" w:rsidRPr="00C8299E">
        <w:rPr>
          <w:rFonts w:asciiTheme="minorEastAsia" w:eastAsiaTheme="minorEastAsia" w:hAnsiTheme="minorEastAsia" w:hint="eastAsia"/>
          <w:color w:val="FF0000"/>
        </w:rPr>
        <w:t>音声言語の獲得がうまく行った方（人工内耳の効果が高かった方）</w:t>
      </w:r>
      <w:r w:rsidRPr="004B5FD9">
        <w:rPr>
          <w:rFonts w:asciiTheme="minorEastAsia" w:eastAsiaTheme="minorEastAsia" w:hAnsiTheme="minorEastAsia" w:hint="eastAsia"/>
        </w:rPr>
        <w:t>を（可能なら</w:t>
      </w:r>
      <w:r w:rsidR="00C8299E" w:rsidRPr="00C8299E">
        <w:rPr>
          <w:rFonts w:asciiTheme="minorEastAsia" w:eastAsiaTheme="minorEastAsia" w:hAnsiTheme="minorEastAsia" w:hint="eastAsia"/>
          <w:color w:val="FF0000"/>
        </w:rPr>
        <w:t>音声</w:t>
      </w:r>
      <w:r w:rsidRPr="004B5FD9">
        <w:rPr>
          <w:rFonts w:asciiTheme="minorEastAsia" w:eastAsiaTheme="minorEastAsia" w:hAnsiTheme="minorEastAsia" w:hint="eastAsia"/>
        </w:rPr>
        <w:t>を含めて）収集します。また同様の方法で、これまで CI の効果が乏しいとされてきた</w:t>
      </w:r>
      <w:r w:rsidR="00C8299E" w:rsidRPr="00C8299E">
        <w:rPr>
          <w:rFonts w:asciiTheme="minorEastAsia" w:eastAsiaTheme="minorEastAsia" w:hAnsiTheme="minorEastAsia" w:hint="eastAsia"/>
          <w:color w:val="FF0000"/>
        </w:rPr>
        <w:t>先天性難聴の青年・成人の方</w:t>
      </w:r>
      <w:r w:rsidRPr="004B5FD9">
        <w:rPr>
          <w:rFonts w:asciiTheme="minorEastAsia" w:eastAsiaTheme="minorEastAsia" w:hAnsiTheme="minorEastAsia" w:hint="eastAsia"/>
        </w:rPr>
        <w:t>で、CI により</w:t>
      </w:r>
      <w:r w:rsidR="00C8299E" w:rsidRPr="00C8299E">
        <w:rPr>
          <w:rFonts w:asciiTheme="minorEastAsia" w:eastAsiaTheme="minorEastAsia" w:hAnsiTheme="minorEastAsia" w:hint="eastAsia"/>
          <w:color w:val="FF0000"/>
        </w:rPr>
        <w:t>うまく音声言語が獲得できた方の事例も検討し、</w:t>
      </w:r>
      <w:r w:rsidRPr="004B5FD9">
        <w:rPr>
          <w:rFonts w:asciiTheme="minorEastAsia" w:eastAsiaTheme="minorEastAsia" w:hAnsiTheme="minorEastAsia" w:hint="eastAsia"/>
        </w:rPr>
        <w:t>これらの成功の要因を分析します。これらの結果に過去の文献、報告等からのエビデンスを加味して、最良の療育方法について検討を行い、我が国に最も適した療育の基本的アルゴリズムを確立します。</w:t>
      </w:r>
    </w:p>
    <w:p w14:paraId="13FC6FF6" w14:textId="77777777" w:rsidR="00700FFE" w:rsidRPr="004B5FD9" w:rsidRDefault="00700FFE">
      <w:pPr>
        <w:spacing w:line="300" w:lineRule="exact"/>
        <w:rPr>
          <w:rFonts w:asciiTheme="minorEastAsia" w:eastAsiaTheme="minorEastAsia" w:hAnsiTheme="minorEastAsia"/>
        </w:rPr>
      </w:pPr>
    </w:p>
    <w:p w14:paraId="565FDC29" w14:textId="77777777" w:rsidR="0091768B" w:rsidRPr="004B5FD9" w:rsidRDefault="0091768B">
      <w:pPr>
        <w:spacing w:line="300" w:lineRule="exact"/>
        <w:rPr>
          <w:rFonts w:asciiTheme="minorEastAsia" w:eastAsiaTheme="minorEastAsia" w:hAnsiTheme="minorEastAsia"/>
        </w:rPr>
      </w:pPr>
      <w:r w:rsidRPr="004B5FD9">
        <w:rPr>
          <w:rFonts w:asciiTheme="minorEastAsia" w:eastAsiaTheme="minorEastAsia" w:hAnsiTheme="minorEastAsia" w:hint="eastAsia"/>
        </w:rPr>
        <w:t>【研究の方法】</w:t>
      </w:r>
    </w:p>
    <w:p w14:paraId="57554090" w14:textId="61E2297C" w:rsidR="005D6AE6" w:rsidRPr="004B5FD9" w:rsidRDefault="00C8299E" w:rsidP="006E503F">
      <w:pPr>
        <w:spacing w:line="280" w:lineRule="exact"/>
        <w:ind w:left="440" w:hangingChars="200" w:hanging="440"/>
        <w:rPr>
          <w:rFonts w:asciiTheme="minorEastAsia" w:eastAsiaTheme="minorEastAsia" w:hAnsiTheme="minorEastAsia"/>
        </w:rPr>
      </w:pPr>
      <w:r w:rsidRPr="004B5FD9">
        <w:rPr>
          <w:rFonts w:asciiTheme="minorEastAsia" w:eastAsiaTheme="minorEastAsia" w:hAnsiTheme="minorEastAsia"/>
        </w:rPr>
        <w:t>・</w:t>
      </w:r>
      <w:r w:rsidR="006E503F" w:rsidRPr="004B5FD9">
        <w:rPr>
          <w:rFonts w:asciiTheme="minorEastAsia" w:eastAsiaTheme="minorEastAsia" w:hAnsiTheme="minorEastAsia"/>
        </w:rPr>
        <w:tab/>
      </w:r>
      <w:r w:rsidR="005D6AE6" w:rsidRPr="004B5FD9">
        <w:rPr>
          <w:rFonts w:asciiTheme="minorEastAsia" w:eastAsiaTheme="minorEastAsia" w:hAnsiTheme="minorEastAsia" w:hint="eastAsia"/>
        </w:rPr>
        <w:t>「研究対象となる方」の</w:t>
      </w:r>
      <w:r w:rsidR="005D6AE6" w:rsidRPr="004B5FD9">
        <w:rPr>
          <w:rFonts w:asciiTheme="minorEastAsia" w:eastAsiaTheme="minorEastAsia" w:hAnsiTheme="minorEastAsia"/>
        </w:rPr>
        <w:t>診療記録より以下の情報を</w:t>
      </w:r>
      <w:r w:rsidR="005D6AE6" w:rsidRPr="004B5FD9">
        <w:rPr>
          <w:rFonts w:asciiTheme="minorEastAsia" w:eastAsiaTheme="minorEastAsia" w:hAnsiTheme="minorEastAsia" w:hint="eastAsia"/>
        </w:rPr>
        <w:t>収集します</w:t>
      </w:r>
      <w:r w:rsidR="005D6AE6" w:rsidRPr="004B5FD9">
        <w:rPr>
          <w:rFonts w:asciiTheme="minorEastAsia" w:eastAsiaTheme="minorEastAsia" w:hAnsiTheme="minorEastAsia"/>
        </w:rPr>
        <w:t xml:space="preserve">。 </w:t>
      </w:r>
    </w:p>
    <w:p w14:paraId="7A9B03D5" w14:textId="5AD716DF" w:rsidR="005D6AE6" w:rsidRPr="00C8299E" w:rsidRDefault="005D6AE6" w:rsidP="00C8299E">
      <w:pPr>
        <w:pStyle w:val="ae"/>
        <w:numPr>
          <w:ilvl w:val="0"/>
          <w:numId w:val="5"/>
        </w:numPr>
        <w:spacing w:line="280" w:lineRule="exact"/>
        <w:ind w:leftChars="0"/>
        <w:rPr>
          <w:rFonts w:asciiTheme="minorEastAsia" w:eastAsiaTheme="minorEastAsia" w:hAnsiTheme="minorEastAsia"/>
        </w:rPr>
      </w:pPr>
      <w:r w:rsidRPr="00C8299E">
        <w:rPr>
          <w:rFonts w:asciiTheme="minorEastAsia" w:eastAsiaTheme="minorEastAsia" w:hAnsiTheme="minorEastAsia"/>
        </w:rPr>
        <w:t xml:space="preserve">患者背景： 性別、療育開始年齢、出生時基礎疾患、難聴の病因・病態、 難聴以外の障害、難聴診断年齢、 </w:t>
      </w:r>
      <w:r w:rsidRPr="00C8299E">
        <w:rPr>
          <w:rFonts w:asciiTheme="minorEastAsia" w:eastAsiaTheme="minorEastAsia" w:hAnsiTheme="minorEastAsia" w:hint="eastAsia"/>
        </w:rPr>
        <w:t>新生児聴覚</w:t>
      </w:r>
      <w:r w:rsidRPr="00C8299E">
        <w:rPr>
          <w:rFonts w:asciiTheme="minorEastAsia" w:eastAsiaTheme="minorEastAsia" w:hAnsiTheme="minorEastAsia"/>
        </w:rPr>
        <w:t>スク</w:t>
      </w:r>
      <w:r w:rsidRPr="00C8299E">
        <w:rPr>
          <w:rFonts w:asciiTheme="minorEastAsia" w:eastAsiaTheme="minorEastAsia" w:hAnsiTheme="minorEastAsia" w:hint="eastAsia"/>
        </w:rPr>
        <w:t>リーニング（新スク）</w:t>
      </w:r>
      <w:r w:rsidRPr="00C8299E">
        <w:rPr>
          <w:rFonts w:asciiTheme="minorEastAsia" w:eastAsiaTheme="minorEastAsia" w:hAnsiTheme="minorEastAsia"/>
        </w:rPr>
        <w:t>受診の有無、新スク後の療育方法、療育施設名、</w:t>
      </w:r>
      <w:r w:rsidRPr="00C8299E">
        <w:rPr>
          <w:rFonts w:asciiTheme="minorEastAsia" w:eastAsiaTheme="minorEastAsia" w:hAnsiTheme="minorEastAsia" w:hint="eastAsia"/>
        </w:rPr>
        <w:t>人工内耳（CI）</w:t>
      </w:r>
      <w:r w:rsidRPr="00C8299E">
        <w:rPr>
          <w:rFonts w:asciiTheme="minorEastAsia" w:eastAsiaTheme="minorEastAsia" w:hAnsiTheme="minorEastAsia"/>
        </w:rPr>
        <w:t xml:space="preserve">を受けた年齢、 CI 後の療育方法、通常学校進学の有無 ・検査所見： CI 前後の言語発達の程度、CI 前の難聴の程度・パターン、 CI 前後の語音聴取能検査 </w:t>
      </w:r>
      <w:r w:rsidR="00C8299E">
        <w:rPr>
          <w:rFonts w:asciiTheme="minorEastAsia" w:eastAsiaTheme="minorEastAsia" w:hAnsiTheme="minorEastAsia" w:hint="eastAsia"/>
        </w:rPr>
        <w:t>・</w:t>
      </w:r>
      <w:r w:rsidRPr="00C8299E">
        <w:rPr>
          <w:rFonts w:asciiTheme="minorEastAsia" w:eastAsiaTheme="minorEastAsia" w:hAnsiTheme="minorEastAsia"/>
        </w:rPr>
        <w:t>発達検査： 津森式発達検査、IT MAIS</w:t>
      </w:r>
      <w:r w:rsidRPr="00C8299E">
        <w:rPr>
          <w:rFonts w:asciiTheme="minorEastAsia" w:eastAsiaTheme="minorEastAsia" w:hAnsiTheme="minorEastAsia" w:hint="eastAsia"/>
        </w:rPr>
        <w:t>。カルテ内に</w:t>
      </w:r>
      <w:r w:rsidR="00F50DC8" w:rsidRPr="00C8299E">
        <w:rPr>
          <w:rFonts w:asciiTheme="minorEastAsia" w:eastAsiaTheme="minorEastAsia" w:hAnsiTheme="minorEastAsia" w:hint="eastAsia"/>
          <w:color w:val="FF0000"/>
        </w:rPr>
        <w:t>音声</w:t>
      </w:r>
      <w:r w:rsidRPr="00C8299E">
        <w:rPr>
          <w:rFonts w:asciiTheme="minorEastAsia" w:eastAsiaTheme="minorEastAsia" w:hAnsiTheme="minorEastAsia" w:hint="eastAsia"/>
        </w:rPr>
        <w:t>がある場合は</w:t>
      </w:r>
      <w:r w:rsidR="00F50DC8" w:rsidRPr="00C8299E">
        <w:rPr>
          <w:rFonts w:asciiTheme="minorEastAsia" w:eastAsiaTheme="minorEastAsia" w:hAnsiTheme="minorEastAsia" w:hint="eastAsia"/>
          <w:color w:val="FF0000"/>
        </w:rPr>
        <w:t>音声</w:t>
      </w:r>
      <w:r w:rsidRPr="00C8299E">
        <w:rPr>
          <w:rFonts w:asciiTheme="minorEastAsia" w:eastAsiaTheme="minorEastAsia" w:hAnsiTheme="minorEastAsia" w:hint="eastAsia"/>
        </w:rPr>
        <w:t>の使用の可否については別個連絡を差し上げ、</w:t>
      </w:r>
      <w:r w:rsidR="009B57BC" w:rsidRPr="00C8299E">
        <w:rPr>
          <w:rFonts w:asciiTheme="minorEastAsia" w:eastAsiaTheme="minorEastAsia" w:hAnsiTheme="minorEastAsia" w:hint="eastAsia"/>
        </w:rPr>
        <w:t>研究参加の可否を口頭で伺います。</w:t>
      </w:r>
    </w:p>
    <w:p w14:paraId="19C5AA59" w14:textId="22386FD9" w:rsidR="006E503F" w:rsidRPr="004B5FD9" w:rsidRDefault="00C8299E" w:rsidP="006E503F">
      <w:pPr>
        <w:spacing w:line="280" w:lineRule="exact"/>
        <w:ind w:left="440" w:hangingChars="200" w:hanging="440"/>
        <w:rPr>
          <w:rFonts w:asciiTheme="minorEastAsia" w:eastAsiaTheme="minorEastAsia" w:hAnsiTheme="minorEastAsia"/>
        </w:rPr>
      </w:pPr>
      <w:r w:rsidRPr="004B5FD9">
        <w:rPr>
          <w:rFonts w:asciiTheme="minorEastAsia" w:eastAsiaTheme="minorEastAsia" w:hAnsiTheme="minorEastAsia"/>
        </w:rPr>
        <w:t>・</w:t>
      </w:r>
      <w:r w:rsidR="006E503F" w:rsidRPr="004B5FD9">
        <w:rPr>
          <w:rFonts w:asciiTheme="minorEastAsia" w:eastAsiaTheme="minorEastAsia" w:hAnsiTheme="minorEastAsia"/>
        </w:rPr>
        <w:tab/>
      </w:r>
      <w:r w:rsidR="009B57BC" w:rsidRPr="004B5FD9">
        <w:rPr>
          <w:rFonts w:asciiTheme="minorEastAsia" w:eastAsiaTheme="minorEastAsia" w:hAnsiTheme="minorEastAsia" w:hint="eastAsia"/>
        </w:rPr>
        <w:t>調査した情報は</w:t>
      </w:r>
      <w:r w:rsidR="006E503F" w:rsidRPr="004B5FD9">
        <w:rPr>
          <w:rFonts w:asciiTheme="minorEastAsia" w:eastAsiaTheme="minorEastAsia" w:hAnsiTheme="minorEastAsia" w:hint="eastAsia"/>
        </w:rPr>
        <w:t>、匿名化の上パスワードロックのかかった</w:t>
      </w:r>
      <w:r w:rsidR="006E503F" w:rsidRPr="004B5FD9">
        <w:rPr>
          <w:rFonts w:asciiTheme="minorEastAsia" w:eastAsiaTheme="minorEastAsia" w:hAnsiTheme="minorEastAsia"/>
        </w:rPr>
        <w:t>USB</w:t>
      </w:r>
      <w:r w:rsidR="0094543A" w:rsidRPr="004B5FD9">
        <w:rPr>
          <w:rFonts w:asciiTheme="minorEastAsia" w:eastAsiaTheme="minorEastAsia" w:hAnsiTheme="minorEastAsia" w:hint="eastAsia"/>
        </w:rPr>
        <w:t>メモリー</w:t>
      </w:r>
      <w:r w:rsidR="006E503F" w:rsidRPr="004B5FD9">
        <w:rPr>
          <w:rFonts w:asciiTheme="minorEastAsia" w:eastAsiaTheme="minorEastAsia" w:hAnsiTheme="minorEastAsia" w:hint="eastAsia"/>
        </w:rPr>
        <w:t>にて</w:t>
      </w:r>
      <w:r w:rsidR="009B57BC" w:rsidRPr="004B5FD9">
        <w:rPr>
          <w:rFonts w:asciiTheme="minorEastAsia" w:eastAsiaTheme="minorEastAsia" w:hAnsiTheme="minorEastAsia" w:hint="eastAsia"/>
        </w:rPr>
        <w:t>主任研究施設の長崎大学医学部に送付いたします。</w:t>
      </w:r>
    </w:p>
    <w:p w14:paraId="4F24DE04" w14:textId="22E1F859" w:rsidR="006E503F" w:rsidRPr="004B5FD9" w:rsidRDefault="00C8299E" w:rsidP="006E503F">
      <w:pPr>
        <w:spacing w:line="280" w:lineRule="exact"/>
        <w:ind w:left="440" w:hangingChars="200" w:hanging="440"/>
        <w:rPr>
          <w:rFonts w:asciiTheme="minorEastAsia" w:eastAsiaTheme="minorEastAsia" w:hAnsiTheme="minorEastAsia"/>
        </w:rPr>
      </w:pPr>
      <w:r w:rsidRPr="004B5FD9">
        <w:rPr>
          <w:rFonts w:asciiTheme="minorEastAsia" w:eastAsiaTheme="minorEastAsia" w:hAnsiTheme="minorEastAsia"/>
        </w:rPr>
        <w:t>・</w:t>
      </w:r>
      <w:r w:rsidR="006E503F" w:rsidRPr="004B5FD9">
        <w:rPr>
          <w:rFonts w:asciiTheme="minorEastAsia" w:eastAsiaTheme="minorEastAsia" w:hAnsiTheme="minorEastAsia"/>
        </w:rPr>
        <w:tab/>
      </w:r>
      <w:r w:rsidR="009B57BC" w:rsidRPr="004B5FD9">
        <w:rPr>
          <w:rFonts w:asciiTheme="minorEastAsia" w:eastAsiaTheme="minorEastAsia" w:hAnsiTheme="minorEastAsia" w:hint="eastAsia"/>
        </w:rPr>
        <w:t>主任研究施設において、</w:t>
      </w:r>
      <w:r w:rsidR="006E503F" w:rsidRPr="004B5FD9">
        <w:rPr>
          <w:rFonts w:asciiTheme="minorEastAsia" w:eastAsiaTheme="minorEastAsia" w:hAnsiTheme="minorEastAsia" w:hint="eastAsia"/>
        </w:rPr>
        <w:t>データを</w:t>
      </w:r>
      <w:r w:rsidR="009B57BC" w:rsidRPr="004B5FD9">
        <w:rPr>
          <w:rFonts w:asciiTheme="minorEastAsia" w:eastAsiaTheme="minorEastAsia" w:hAnsiTheme="minorEastAsia" w:hint="eastAsia"/>
        </w:rPr>
        <w:t>集計し好事例集を作成します。</w:t>
      </w:r>
    </w:p>
    <w:p w14:paraId="420953D8" w14:textId="7D053D1F" w:rsidR="000F38DD" w:rsidRPr="004B5FD9" w:rsidRDefault="00C8299E" w:rsidP="006E503F">
      <w:pPr>
        <w:spacing w:line="280" w:lineRule="exact"/>
        <w:ind w:left="440" w:hangingChars="200" w:hanging="440"/>
        <w:rPr>
          <w:rFonts w:asciiTheme="minorEastAsia" w:eastAsiaTheme="minorEastAsia" w:hAnsiTheme="minorEastAsia"/>
        </w:rPr>
      </w:pPr>
      <w:r w:rsidRPr="004B5FD9">
        <w:rPr>
          <w:rFonts w:asciiTheme="minorEastAsia" w:eastAsiaTheme="minorEastAsia" w:hAnsiTheme="minorEastAsia"/>
        </w:rPr>
        <w:t>・</w:t>
      </w:r>
      <w:r w:rsidR="006E503F" w:rsidRPr="004B5FD9">
        <w:rPr>
          <w:rFonts w:asciiTheme="minorEastAsia" w:eastAsiaTheme="minorEastAsia" w:hAnsiTheme="minorEastAsia"/>
        </w:rPr>
        <w:tab/>
      </w:r>
      <w:r w:rsidR="009B57BC" w:rsidRPr="004B5FD9">
        <w:rPr>
          <w:rFonts w:asciiTheme="minorEastAsia" w:eastAsiaTheme="minorEastAsia" w:hAnsiTheme="minorEastAsia" w:hint="eastAsia"/>
        </w:rPr>
        <w:t>調査が行われる</w:t>
      </w:r>
      <w:r w:rsidR="006E503F" w:rsidRPr="004B5FD9">
        <w:rPr>
          <w:rFonts w:asciiTheme="minorEastAsia" w:eastAsiaTheme="minorEastAsia" w:hAnsiTheme="minorEastAsia" w:hint="eastAsia"/>
        </w:rPr>
        <w:t>施設は</w:t>
      </w:r>
      <w:r w:rsidR="009B57BC" w:rsidRPr="004B5FD9">
        <w:rPr>
          <w:rFonts w:asciiTheme="minorEastAsia" w:eastAsiaTheme="minorEastAsia" w:hAnsiTheme="minorEastAsia" w:hint="eastAsia"/>
        </w:rPr>
        <w:t>本施設含めて40施設で合計</w:t>
      </w:r>
      <w:r w:rsidR="006E503F" w:rsidRPr="004B5FD9">
        <w:rPr>
          <w:rFonts w:asciiTheme="minorEastAsia" w:eastAsiaTheme="minorEastAsia" w:hAnsiTheme="minorEastAsia" w:hint="eastAsia"/>
        </w:rPr>
        <w:t>約</w:t>
      </w:r>
      <w:r w:rsidR="009B57BC" w:rsidRPr="004B5FD9">
        <w:rPr>
          <w:rFonts w:asciiTheme="minorEastAsia" w:eastAsiaTheme="minorEastAsia" w:hAnsiTheme="minorEastAsia" w:hint="eastAsia"/>
        </w:rPr>
        <w:t>100</w:t>
      </w:r>
      <w:r w:rsidR="006E503F" w:rsidRPr="004B5FD9">
        <w:rPr>
          <w:rFonts w:asciiTheme="minorEastAsia" w:eastAsiaTheme="minorEastAsia" w:hAnsiTheme="minorEastAsia" w:hint="eastAsia"/>
        </w:rPr>
        <w:t>名のデータを収集する予定です。</w:t>
      </w:r>
    </w:p>
    <w:p w14:paraId="7AE266D5" w14:textId="77777777" w:rsidR="000F38DD" w:rsidRPr="004B5FD9" w:rsidRDefault="000F38DD" w:rsidP="000F38DD">
      <w:pPr>
        <w:spacing w:line="280" w:lineRule="exact"/>
        <w:ind w:leftChars="114" w:left="251"/>
        <w:rPr>
          <w:rFonts w:asciiTheme="minorEastAsia" w:eastAsiaTheme="minorEastAsia" w:hAnsiTheme="minorEastAsia"/>
        </w:rPr>
      </w:pPr>
    </w:p>
    <w:p w14:paraId="5A8FE067" w14:textId="77777777" w:rsidR="000F38DD" w:rsidRPr="004B5FD9" w:rsidRDefault="000F38DD" w:rsidP="00187C5D">
      <w:pPr>
        <w:spacing w:line="280" w:lineRule="exact"/>
        <w:ind w:leftChars="114" w:left="251"/>
        <w:rPr>
          <w:rFonts w:asciiTheme="minorEastAsia" w:eastAsiaTheme="minorEastAsia" w:hAnsiTheme="minorEastAsia"/>
        </w:rPr>
      </w:pPr>
    </w:p>
    <w:p w14:paraId="5CA0C654" w14:textId="46CD41C5" w:rsidR="00187C5D" w:rsidRPr="004B5FD9" w:rsidRDefault="009F5A79">
      <w:pPr>
        <w:spacing w:line="300" w:lineRule="exact"/>
        <w:ind w:firstLineChars="100" w:firstLine="220"/>
        <w:rPr>
          <w:rFonts w:asciiTheme="minorEastAsia" w:eastAsiaTheme="minorEastAsia" w:hAnsiTheme="minorEastAsia"/>
        </w:rPr>
      </w:pPr>
      <w:r w:rsidRPr="004B5FD9">
        <w:rPr>
          <w:rFonts w:asciiTheme="minorEastAsia" w:eastAsiaTheme="minorEastAsia" w:hAnsiTheme="minorEastAsia" w:hint="eastAsia"/>
        </w:rPr>
        <w:t>この研究は、東京大学医学部倫理委員会の承認を受け、</w:t>
      </w:r>
      <w:r w:rsidR="00FB2364" w:rsidRPr="004B5FD9">
        <w:rPr>
          <w:rFonts w:asciiTheme="minorEastAsia" w:eastAsiaTheme="minorEastAsia" w:hAnsiTheme="minorEastAsia" w:hint="eastAsia"/>
        </w:rPr>
        <w:t>東京大学医学部附属病院長</w:t>
      </w:r>
      <w:r w:rsidRPr="004B5FD9">
        <w:rPr>
          <w:rFonts w:asciiTheme="minorEastAsia" w:eastAsiaTheme="minorEastAsia" w:hAnsiTheme="minorEastAsia" w:hint="eastAsia"/>
        </w:rPr>
        <w:t>の許可を受けて実施するものです。</w:t>
      </w:r>
    </w:p>
    <w:p w14:paraId="1EE56879" w14:textId="6C08EA2B" w:rsidR="0091768B" w:rsidRPr="004B5FD9" w:rsidRDefault="0091768B">
      <w:pPr>
        <w:spacing w:line="300" w:lineRule="exact"/>
        <w:ind w:firstLineChars="100" w:firstLine="220"/>
        <w:rPr>
          <w:rFonts w:asciiTheme="minorEastAsia" w:eastAsiaTheme="minorEastAsia" w:hAnsiTheme="minorEastAsia"/>
        </w:rPr>
      </w:pPr>
      <w:r w:rsidRPr="004B5FD9">
        <w:rPr>
          <w:rFonts w:asciiTheme="minorEastAsia" w:eastAsiaTheme="minorEastAsia" w:hAnsiTheme="minorEastAsia" w:hint="eastAsia"/>
          <w:u w:val="single"/>
        </w:rPr>
        <w:t>診療でカルテに記録されている</w:t>
      </w:r>
      <w:r w:rsidR="006E503F" w:rsidRPr="004B5FD9">
        <w:rPr>
          <w:rFonts w:asciiTheme="minorEastAsia" w:eastAsiaTheme="minorEastAsia" w:hAnsiTheme="minorEastAsia" w:hint="eastAsia"/>
          <w:u w:val="single"/>
        </w:rPr>
        <w:t>聴力検査</w:t>
      </w:r>
      <w:r w:rsidRPr="004B5FD9">
        <w:rPr>
          <w:rFonts w:asciiTheme="minorEastAsia" w:eastAsiaTheme="minorEastAsia" w:hAnsiTheme="minorEastAsia" w:hint="eastAsia"/>
          <w:u w:val="single"/>
        </w:rPr>
        <w:t>などのデータ</w:t>
      </w:r>
      <w:r w:rsidRPr="004B5FD9">
        <w:rPr>
          <w:rFonts w:asciiTheme="minorEastAsia" w:eastAsiaTheme="minorEastAsia" w:hAnsiTheme="minorEastAsia" w:hint="eastAsia"/>
        </w:rPr>
        <w:t>を収集して行う研究です</w:t>
      </w:r>
      <w:r w:rsidR="00680D98" w:rsidRPr="004B5FD9">
        <w:rPr>
          <w:rFonts w:asciiTheme="minorEastAsia" w:eastAsiaTheme="minorEastAsia" w:hAnsiTheme="minorEastAsia" w:hint="eastAsia"/>
        </w:rPr>
        <w:t>。</w:t>
      </w:r>
      <w:r w:rsidR="00816A86" w:rsidRPr="004B5FD9">
        <w:rPr>
          <w:rFonts w:asciiTheme="minorEastAsia" w:eastAsiaTheme="minorEastAsia" w:hAnsiTheme="minorEastAsia" w:hint="eastAsia"/>
        </w:rPr>
        <w:t>特に患者さん</w:t>
      </w:r>
      <w:r w:rsidRPr="004B5FD9">
        <w:rPr>
          <w:rFonts w:asciiTheme="minorEastAsia" w:eastAsiaTheme="minorEastAsia" w:hAnsiTheme="minorEastAsia" w:hint="eastAsia"/>
        </w:rPr>
        <w:t>に</w:t>
      </w:r>
      <w:r w:rsidR="00680D98" w:rsidRPr="004B5FD9">
        <w:rPr>
          <w:rFonts w:asciiTheme="minorEastAsia" w:eastAsiaTheme="minorEastAsia" w:hAnsiTheme="minorEastAsia" w:hint="eastAsia"/>
        </w:rPr>
        <w:t>新たに</w:t>
      </w:r>
      <w:r w:rsidRPr="004B5FD9">
        <w:rPr>
          <w:rFonts w:asciiTheme="minorEastAsia" w:eastAsiaTheme="minorEastAsia" w:hAnsiTheme="minorEastAsia" w:hint="eastAsia"/>
        </w:rPr>
        <w:t>ご負担いただくことはありません。</w:t>
      </w:r>
    </w:p>
    <w:p w14:paraId="3960853A" w14:textId="77777777" w:rsidR="00A761EB" w:rsidRPr="004B5FD9" w:rsidRDefault="00A761EB" w:rsidP="00A22BBD">
      <w:pPr>
        <w:spacing w:line="300" w:lineRule="exact"/>
        <w:rPr>
          <w:rFonts w:asciiTheme="minorEastAsia" w:eastAsiaTheme="minorEastAsia" w:hAnsiTheme="minorEastAsia"/>
        </w:rPr>
      </w:pPr>
    </w:p>
    <w:p w14:paraId="53C66B9F" w14:textId="77777777" w:rsidR="0030337B" w:rsidRPr="004B5FD9" w:rsidRDefault="0030337B" w:rsidP="00A22BBD">
      <w:pPr>
        <w:spacing w:line="300" w:lineRule="exact"/>
        <w:rPr>
          <w:rFonts w:asciiTheme="minorEastAsia" w:eastAsiaTheme="minorEastAsia" w:hAnsiTheme="minorEastAsia"/>
        </w:rPr>
      </w:pPr>
    </w:p>
    <w:p w14:paraId="7E1B83FB" w14:textId="77777777" w:rsidR="0030337B" w:rsidRPr="004B5FD9" w:rsidRDefault="0030337B" w:rsidP="009F256E">
      <w:pPr>
        <w:spacing w:line="300" w:lineRule="exact"/>
        <w:rPr>
          <w:rFonts w:asciiTheme="minorEastAsia" w:eastAsiaTheme="minorEastAsia" w:hAnsiTheme="minorEastAsia"/>
        </w:rPr>
      </w:pPr>
      <w:r w:rsidRPr="004B5FD9">
        <w:rPr>
          <w:rFonts w:asciiTheme="minorEastAsia" w:eastAsiaTheme="minorEastAsia" w:hAnsiTheme="minorEastAsia" w:hint="eastAsia"/>
        </w:rPr>
        <w:t>【個人情報の保護】</w:t>
      </w:r>
    </w:p>
    <w:p w14:paraId="00A3307E" w14:textId="7AAB0D1C" w:rsidR="0030337B" w:rsidRPr="004B5FD9" w:rsidRDefault="0030337B" w:rsidP="0030337B">
      <w:pPr>
        <w:spacing w:line="280" w:lineRule="exact"/>
        <w:rPr>
          <w:rFonts w:asciiTheme="minorEastAsia" w:eastAsiaTheme="minorEastAsia" w:hAnsiTheme="minorEastAsia"/>
        </w:rPr>
      </w:pPr>
      <w:r w:rsidRPr="004B5FD9">
        <w:rPr>
          <w:rFonts w:asciiTheme="minorEastAsia" w:eastAsiaTheme="minorEastAsia" w:hAnsiTheme="minorEastAsia" w:hint="eastAsia"/>
        </w:rPr>
        <w:t xml:space="preserve">　この研究に関わって収集される情報・データ等は、外部に漏えいすることのないよう、慎重に取り扱う必要があります。</w:t>
      </w:r>
    </w:p>
    <w:p w14:paraId="0F881271" w14:textId="77777777" w:rsidR="004F7E08" w:rsidRPr="004B5FD9" w:rsidRDefault="004F7E08" w:rsidP="0030337B">
      <w:pPr>
        <w:spacing w:line="280" w:lineRule="exact"/>
        <w:rPr>
          <w:rFonts w:asciiTheme="minorEastAsia" w:eastAsiaTheme="minorEastAsia" w:hAnsiTheme="minorEastAsia"/>
        </w:rPr>
      </w:pPr>
    </w:p>
    <w:p w14:paraId="06D2268B" w14:textId="71B19A21" w:rsidR="004E5C12" w:rsidRDefault="004B5FD9" w:rsidP="004B5FD9">
      <w:pPr>
        <w:spacing w:line="300" w:lineRule="exact"/>
        <w:ind w:firstLineChars="100" w:firstLine="220"/>
        <w:rPr>
          <w:rFonts w:asciiTheme="minorEastAsia" w:eastAsiaTheme="minorEastAsia" w:hAnsiTheme="minorEastAsia"/>
        </w:rPr>
      </w:pPr>
      <w:r w:rsidRPr="004B5FD9">
        <w:rPr>
          <w:rFonts w:asciiTheme="minorEastAsia" w:eastAsiaTheme="minorEastAsia" w:hAnsiTheme="minorEastAsia" w:hint="eastAsia"/>
        </w:rPr>
        <w:t>収集した情報・データは、</w:t>
      </w:r>
      <w:r>
        <w:rPr>
          <w:rFonts w:asciiTheme="minorEastAsia" w:eastAsiaTheme="minorEastAsia" w:hAnsiTheme="minorEastAsia" w:hint="eastAsia"/>
        </w:rPr>
        <w:t>長崎大学耳鼻咽喉科</w:t>
      </w:r>
      <w:r w:rsidRPr="004B5FD9">
        <w:rPr>
          <w:rFonts w:asciiTheme="minorEastAsia" w:eastAsiaTheme="minorEastAsia" w:hAnsiTheme="minorEastAsia" w:hint="eastAsia"/>
        </w:rPr>
        <w:t>に送られ解析・保存されますが、送付前に氏名・住所・生年月日等の個人情報を削り、代わりに新しく符号をつけ、どなたのものか分からないようにします（このことを匿名化といいます）。</w:t>
      </w:r>
      <w:bookmarkStart w:id="3" w:name="_Hlk55837336"/>
      <w:r w:rsidRPr="004B5FD9">
        <w:rPr>
          <w:rFonts w:asciiTheme="minorEastAsia" w:eastAsiaTheme="minorEastAsia" w:hAnsiTheme="minorEastAsia" w:hint="eastAsia"/>
        </w:rPr>
        <w:t>匿名化した上で、</w:t>
      </w:r>
      <w:r>
        <w:rPr>
          <w:rFonts w:asciiTheme="minorEastAsia" w:eastAsiaTheme="minorEastAsia" w:hAnsiTheme="minorEastAsia" w:hint="eastAsia"/>
        </w:rPr>
        <w:t>東京大学においては</w:t>
      </w:r>
      <w:r w:rsidR="00F50DC8" w:rsidRPr="00F50DC8">
        <w:rPr>
          <w:rFonts w:asciiTheme="minorEastAsia" w:eastAsiaTheme="minorEastAsia" w:hAnsiTheme="minorEastAsia" w:hint="eastAsia"/>
          <w:color w:val="FF0000"/>
        </w:rPr>
        <w:t>カギのかかった部屋にある</w:t>
      </w:r>
      <w:r w:rsidRPr="00F50DC8">
        <w:rPr>
          <w:rFonts w:asciiTheme="minorEastAsia" w:eastAsiaTheme="minorEastAsia" w:hAnsiTheme="minorEastAsia" w:hint="eastAsia"/>
          <w:color w:val="FF0000"/>
        </w:rPr>
        <w:t>研究責任者のみ使用できるパスワードロックをかけた</w:t>
      </w:r>
      <w:r w:rsidR="00F50DC8" w:rsidRPr="00F50DC8">
        <w:rPr>
          <w:rFonts w:asciiTheme="minorEastAsia" w:eastAsiaTheme="minorEastAsia" w:hAnsiTheme="minorEastAsia" w:hint="eastAsia"/>
          <w:color w:val="FF0000"/>
        </w:rPr>
        <w:t>ネットワークにつながっていないパソコン</w:t>
      </w:r>
      <w:r w:rsidRPr="00F50DC8">
        <w:rPr>
          <w:rFonts w:asciiTheme="minorEastAsia" w:eastAsiaTheme="minorEastAsia" w:hAnsiTheme="minorEastAsia" w:hint="eastAsia"/>
          <w:color w:val="FF0000"/>
        </w:rPr>
        <w:t>で</w:t>
      </w:r>
      <w:bookmarkEnd w:id="3"/>
      <w:r>
        <w:rPr>
          <w:rFonts w:asciiTheme="minorEastAsia" w:eastAsiaTheme="minorEastAsia" w:hAnsiTheme="minorEastAsia" w:hint="eastAsia"/>
        </w:rPr>
        <w:t>長崎大学では</w:t>
      </w:r>
      <w:r w:rsidRPr="004B5FD9">
        <w:rPr>
          <w:rFonts w:asciiTheme="minorEastAsia" w:eastAsiaTheme="minorEastAsia" w:hAnsiTheme="minorEastAsia" w:hint="eastAsia"/>
        </w:rPr>
        <w:t>パスワードのかかったオフラインのコンピューターで厳重に保管します。ただし、必要な場合には、当研究室においてこの符号を元の氏名等に戻す操作を行うこともできます。</w:t>
      </w:r>
    </w:p>
    <w:p w14:paraId="34DFA991" w14:textId="77777777" w:rsidR="004B5FD9" w:rsidRPr="004B5FD9" w:rsidRDefault="004B5FD9" w:rsidP="006E503F">
      <w:pPr>
        <w:spacing w:line="300" w:lineRule="exact"/>
        <w:rPr>
          <w:rFonts w:asciiTheme="minorEastAsia" w:eastAsiaTheme="minorEastAsia" w:hAnsiTheme="minorEastAsia"/>
        </w:rPr>
      </w:pPr>
    </w:p>
    <w:p w14:paraId="3DA6B467" w14:textId="1676851B" w:rsidR="00DB6A4B" w:rsidRPr="004B5FD9" w:rsidRDefault="00DB6A4B" w:rsidP="004B5FD9">
      <w:pPr>
        <w:spacing w:line="300" w:lineRule="exact"/>
        <w:ind w:firstLineChars="100" w:firstLine="220"/>
        <w:rPr>
          <w:rFonts w:asciiTheme="minorEastAsia" w:eastAsiaTheme="minorEastAsia" w:hAnsiTheme="minorEastAsia" w:cs="MS-Mincho"/>
          <w:kern w:val="0"/>
        </w:rPr>
      </w:pPr>
      <w:r w:rsidRPr="004B5FD9">
        <w:rPr>
          <w:rFonts w:asciiTheme="minorEastAsia" w:eastAsiaTheme="minorEastAsia" w:hAnsiTheme="minorEastAsia" w:cs="MS-Mincho" w:hint="eastAsia"/>
          <w:kern w:val="0"/>
        </w:rPr>
        <w:t>この研究のためにご自分（あるいはご家族）のデータを使用してほしくない場合は主</w:t>
      </w:r>
      <w:r w:rsidRPr="004B5FD9">
        <w:rPr>
          <w:rFonts w:asciiTheme="minorEastAsia" w:eastAsiaTheme="minorEastAsia" w:hAnsiTheme="minorEastAsia" w:cs="MS-Mincho" w:hint="eastAsia"/>
          <w:kern w:val="0"/>
        </w:rPr>
        <w:lastRenderedPageBreak/>
        <w:t>治医にお伝えいただくか、下記の問い合わせ先に202</w:t>
      </w:r>
      <w:r w:rsidR="004B5FD9">
        <w:rPr>
          <w:rFonts w:asciiTheme="minorEastAsia" w:eastAsiaTheme="minorEastAsia" w:hAnsiTheme="minorEastAsia" w:cs="MS-Mincho" w:hint="eastAsia"/>
          <w:kern w:val="0"/>
        </w:rPr>
        <w:t>3</w:t>
      </w:r>
      <w:r w:rsidRPr="004B5FD9">
        <w:rPr>
          <w:rFonts w:asciiTheme="minorEastAsia" w:eastAsiaTheme="minorEastAsia" w:hAnsiTheme="minorEastAsia" w:cs="MS-Mincho" w:hint="eastAsia"/>
          <w:kern w:val="0"/>
        </w:rPr>
        <w:t>年3月31日までにご連絡ください。研究に参加いただけない場合でも将来にわたって不利益が生じることはありません。ご連絡を頂かなかった場合、ご了承いただいたものとさせていただきます。</w:t>
      </w:r>
      <w:r w:rsidR="004B5FD9">
        <w:rPr>
          <w:rFonts w:asciiTheme="minorEastAsia" w:eastAsiaTheme="minorEastAsia" w:hAnsiTheme="minorEastAsia" w:cs="MS-Mincho" w:hint="eastAsia"/>
          <w:kern w:val="0"/>
        </w:rPr>
        <w:t>尚、一部</w:t>
      </w:r>
      <w:r w:rsidR="00F50DC8" w:rsidRPr="00F50DC8">
        <w:rPr>
          <w:rFonts w:asciiTheme="minorEastAsia" w:eastAsiaTheme="minorEastAsia" w:hAnsiTheme="minorEastAsia" w:cs="MS-Mincho" w:hint="eastAsia"/>
          <w:color w:val="FF0000"/>
          <w:kern w:val="0"/>
        </w:rPr>
        <w:t>音声</w:t>
      </w:r>
      <w:r w:rsidR="004B5FD9">
        <w:rPr>
          <w:rFonts w:asciiTheme="minorEastAsia" w:eastAsiaTheme="minorEastAsia" w:hAnsiTheme="minorEastAsia" w:cs="MS-Mincho" w:hint="eastAsia"/>
          <w:kern w:val="0"/>
        </w:rPr>
        <w:t>を収集させていただく可能性がありますが、</w:t>
      </w:r>
      <w:r w:rsidR="00F50DC8" w:rsidRPr="00F50DC8">
        <w:rPr>
          <w:rFonts w:asciiTheme="minorEastAsia" w:eastAsiaTheme="minorEastAsia" w:hAnsiTheme="minorEastAsia" w:cs="MS-Mincho" w:hint="eastAsia"/>
          <w:color w:val="FF0000"/>
          <w:kern w:val="0"/>
        </w:rPr>
        <w:t>音声</w:t>
      </w:r>
      <w:r w:rsidR="004B5FD9">
        <w:rPr>
          <w:rFonts w:asciiTheme="minorEastAsia" w:eastAsiaTheme="minorEastAsia" w:hAnsiTheme="minorEastAsia" w:cs="MS-Mincho" w:hint="eastAsia"/>
          <w:kern w:val="0"/>
        </w:rPr>
        <w:t>を収集する場合には個別に連絡の上口頭で同意を頂く予定です。</w:t>
      </w:r>
    </w:p>
    <w:p w14:paraId="6ED504D1" w14:textId="77777777" w:rsidR="00DB6A4B" w:rsidRPr="004B5FD9" w:rsidRDefault="00DB6A4B" w:rsidP="006E503F">
      <w:pPr>
        <w:spacing w:line="300" w:lineRule="exact"/>
        <w:rPr>
          <w:rFonts w:asciiTheme="minorEastAsia" w:eastAsiaTheme="minorEastAsia" w:hAnsiTheme="minorEastAsia" w:cs="MS-Mincho"/>
          <w:kern w:val="0"/>
        </w:rPr>
      </w:pPr>
    </w:p>
    <w:p w14:paraId="471D4650" w14:textId="30A959BB" w:rsidR="00CA67D1" w:rsidRPr="004B5FD9" w:rsidRDefault="00CA67D1" w:rsidP="009F256E">
      <w:pPr>
        <w:autoSpaceDE w:val="0"/>
        <w:autoSpaceDN w:val="0"/>
        <w:adjustRightInd w:val="0"/>
        <w:spacing w:line="300" w:lineRule="exact"/>
        <w:ind w:firstLineChars="100" w:firstLine="220"/>
        <w:rPr>
          <w:rFonts w:asciiTheme="minorEastAsia" w:eastAsiaTheme="minorEastAsia" w:hAnsiTheme="minorEastAsia"/>
        </w:rPr>
      </w:pPr>
      <w:r w:rsidRPr="004B5FD9">
        <w:rPr>
          <w:rFonts w:asciiTheme="minorEastAsia" w:eastAsiaTheme="minorEastAsia" w:hAnsiTheme="minorEastAsia" w:hint="eastAsia"/>
        </w:rPr>
        <w:t>研究の成果は、あなたの氏名等の</w:t>
      </w:r>
      <w:r w:rsidR="004D5017" w:rsidRPr="004B5FD9">
        <w:rPr>
          <w:rFonts w:asciiTheme="minorEastAsia" w:eastAsiaTheme="minorEastAsia" w:hAnsiTheme="minorEastAsia" w:hint="eastAsia"/>
        </w:rPr>
        <w:t>個人情報が明らかにならないようにした上で、学会発表や学術雑誌、国内及び海外の</w:t>
      </w:r>
      <w:r w:rsidRPr="004B5FD9">
        <w:rPr>
          <w:rFonts w:asciiTheme="minorEastAsia" w:eastAsiaTheme="minorEastAsia" w:hAnsiTheme="minorEastAsia" w:hint="eastAsia"/>
        </w:rPr>
        <w:t>データベース等で公表します。</w:t>
      </w:r>
    </w:p>
    <w:p w14:paraId="491F3E28" w14:textId="731D9D33" w:rsidR="005D7ACE" w:rsidRPr="004B5FD9" w:rsidRDefault="00301827" w:rsidP="00CA67D1">
      <w:pPr>
        <w:autoSpaceDE w:val="0"/>
        <w:autoSpaceDN w:val="0"/>
        <w:adjustRightInd w:val="0"/>
        <w:spacing w:line="300" w:lineRule="exact"/>
        <w:ind w:firstLineChars="100" w:firstLine="220"/>
        <w:rPr>
          <w:rFonts w:asciiTheme="minorEastAsia" w:eastAsiaTheme="minorEastAsia" w:hAnsiTheme="minorEastAsia" w:cs="MS-Mincho"/>
          <w:kern w:val="0"/>
        </w:rPr>
      </w:pPr>
      <w:r w:rsidRPr="004B5FD9">
        <w:rPr>
          <w:rFonts w:asciiTheme="minorEastAsia" w:eastAsiaTheme="minorEastAsia" w:hAnsiTheme="minorEastAsia" w:cs="MS-Mincho" w:hint="eastAsia"/>
          <w:kern w:val="0"/>
        </w:rPr>
        <w:t>収集したデータは厳重な管理のもと、</w:t>
      </w:r>
      <w:r w:rsidR="00680D98" w:rsidRPr="004B5FD9">
        <w:rPr>
          <w:rFonts w:asciiTheme="minorEastAsia" w:eastAsiaTheme="minorEastAsia" w:hAnsiTheme="minorEastAsia" w:cs="MS-Mincho" w:hint="eastAsia"/>
          <w:kern w:val="0"/>
        </w:rPr>
        <w:t>研究終了後</w:t>
      </w:r>
      <w:r w:rsidR="00680D98" w:rsidRPr="004B5FD9">
        <w:rPr>
          <w:rFonts w:asciiTheme="minorEastAsia" w:eastAsiaTheme="minorEastAsia" w:hAnsiTheme="minorEastAsia" w:cs="MS-Mincho"/>
          <w:kern w:val="0"/>
        </w:rPr>
        <w:t>5年間保存されます。</w:t>
      </w:r>
      <w:r w:rsidR="00CA67D1" w:rsidRPr="004B5FD9">
        <w:rPr>
          <w:rFonts w:asciiTheme="minorEastAsia" w:eastAsiaTheme="minorEastAsia" w:hAnsiTheme="minorEastAsia" w:cs="MS-Mincho" w:hint="eastAsia"/>
          <w:kern w:val="0"/>
        </w:rPr>
        <w:t>保管期間終了後には、</w:t>
      </w:r>
      <w:r w:rsidR="006E503F" w:rsidRPr="004B5FD9">
        <w:rPr>
          <w:rFonts w:asciiTheme="minorEastAsia" w:eastAsiaTheme="minorEastAsia" w:hAnsiTheme="minorEastAsia" w:cs="MS-Mincho" w:hint="eastAsia"/>
          <w:kern w:val="0"/>
        </w:rPr>
        <w:t>消去ソフトで完全に消去</w:t>
      </w:r>
      <w:r w:rsidR="00CA67D1" w:rsidRPr="004B5FD9">
        <w:rPr>
          <w:rFonts w:asciiTheme="minorEastAsia" w:eastAsiaTheme="minorEastAsia" w:hAnsiTheme="minorEastAsia" w:cs="MS-Mincho" w:hint="eastAsia"/>
          <w:kern w:val="0"/>
        </w:rPr>
        <w:t>することで廃棄します。</w:t>
      </w:r>
      <w:r w:rsidR="00680D98" w:rsidRPr="004B5FD9">
        <w:rPr>
          <w:rFonts w:asciiTheme="minorEastAsia" w:eastAsiaTheme="minorEastAsia" w:hAnsiTheme="minorEastAsia" w:cs="MS-Mincho"/>
          <w:kern w:val="0"/>
        </w:rPr>
        <w:t>なお研究データを統計データとしてまとめたものについてはお問い合わせがあれば開示</w:t>
      </w:r>
      <w:r w:rsidR="008E734E" w:rsidRPr="004B5FD9">
        <w:rPr>
          <w:rFonts w:asciiTheme="minorEastAsia" w:eastAsiaTheme="minorEastAsia" w:hAnsiTheme="minorEastAsia" w:cs="MS-Mincho" w:hint="eastAsia"/>
          <w:kern w:val="0"/>
        </w:rPr>
        <w:t>いた</w:t>
      </w:r>
      <w:r w:rsidR="00680D98" w:rsidRPr="004B5FD9">
        <w:rPr>
          <w:rFonts w:asciiTheme="minorEastAsia" w:eastAsiaTheme="minorEastAsia" w:hAnsiTheme="minorEastAsia" w:cs="MS-Mincho" w:hint="eastAsia"/>
          <w:kern w:val="0"/>
        </w:rPr>
        <w:t>します</w:t>
      </w:r>
      <w:r w:rsidR="00BE00EC" w:rsidRPr="004B5FD9">
        <w:rPr>
          <w:rFonts w:asciiTheme="minorEastAsia" w:eastAsiaTheme="minorEastAsia" w:hAnsiTheme="minorEastAsia" w:cs="MS-Mincho" w:hint="eastAsia"/>
          <w:kern w:val="0"/>
        </w:rPr>
        <w:t>ので</w:t>
      </w:r>
      <w:r w:rsidR="00680D98" w:rsidRPr="004B5FD9">
        <w:rPr>
          <w:rFonts w:asciiTheme="minorEastAsia" w:eastAsiaTheme="minorEastAsia" w:hAnsiTheme="minorEastAsia" w:cs="MS-Mincho" w:hint="eastAsia"/>
          <w:kern w:val="0"/>
        </w:rPr>
        <w:t>下記までご連絡ください。</w:t>
      </w:r>
    </w:p>
    <w:p w14:paraId="4EA06F3B" w14:textId="51C18F88" w:rsidR="00A16E75" w:rsidRPr="004B5FD9" w:rsidRDefault="00A16E75" w:rsidP="00CA67D1">
      <w:pPr>
        <w:autoSpaceDE w:val="0"/>
        <w:autoSpaceDN w:val="0"/>
        <w:adjustRightInd w:val="0"/>
        <w:spacing w:line="300" w:lineRule="exact"/>
        <w:ind w:firstLineChars="100" w:firstLine="220"/>
        <w:rPr>
          <w:rFonts w:asciiTheme="minorEastAsia" w:eastAsiaTheme="minorEastAsia" w:hAnsiTheme="minorEastAsia" w:cs="MS-Mincho"/>
          <w:kern w:val="0"/>
        </w:rPr>
      </w:pPr>
    </w:p>
    <w:p w14:paraId="0DFC9D06" w14:textId="5F95C426" w:rsidR="005D7ACE" w:rsidRPr="004B5FD9" w:rsidRDefault="005D7ACE" w:rsidP="009B57BC">
      <w:pPr>
        <w:autoSpaceDE w:val="0"/>
        <w:autoSpaceDN w:val="0"/>
        <w:adjustRightInd w:val="0"/>
        <w:spacing w:line="300" w:lineRule="exact"/>
        <w:ind w:firstLineChars="100" w:firstLine="220"/>
        <w:rPr>
          <w:rFonts w:asciiTheme="minorEastAsia" w:eastAsiaTheme="minorEastAsia" w:hAnsiTheme="minorEastAsia" w:cs="ＭＳ 明朝"/>
        </w:rPr>
      </w:pPr>
      <w:r w:rsidRPr="004B5FD9">
        <w:rPr>
          <w:rFonts w:asciiTheme="minorEastAsia" w:eastAsiaTheme="minorEastAsia" w:hAnsiTheme="minorEastAsia" w:cs="ＭＳ 明朝" w:hint="eastAsia"/>
        </w:rPr>
        <w:t>この研究に関する費用は、</w:t>
      </w:r>
      <w:r w:rsidR="009B57BC" w:rsidRPr="004B5FD9">
        <w:rPr>
          <w:rFonts w:asciiTheme="minorEastAsia" w:eastAsiaTheme="minorEastAsia" w:hAnsiTheme="minorEastAsia" w:cs="ＭＳ 明朝" w:hint="eastAsia"/>
        </w:rPr>
        <w:t>平成３１年度厚生労働省科学研究費補助金（課題番号19GC1007）</w:t>
      </w:r>
      <w:r w:rsidRPr="004B5FD9">
        <w:rPr>
          <w:rFonts w:asciiTheme="minorEastAsia" w:eastAsiaTheme="minorEastAsia" w:hAnsiTheme="minorEastAsia" w:cs="ＭＳ 明朝" w:hint="eastAsia"/>
        </w:rPr>
        <w:t>から支出されています。</w:t>
      </w:r>
    </w:p>
    <w:p w14:paraId="1559F2AF" w14:textId="77777777" w:rsidR="005D7ACE" w:rsidRPr="004B5FD9" w:rsidRDefault="005D7ACE" w:rsidP="00CA67D1">
      <w:pPr>
        <w:spacing w:line="280" w:lineRule="exact"/>
        <w:ind w:left="1" w:firstLineChars="100" w:firstLine="220"/>
        <w:rPr>
          <w:rFonts w:asciiTheme="minorEastAsia" w:eastAsiaTheme="minorEastAsia" w:hAnsiTheme="minorEastAsia"/>
        </w:rPr>
      </w:pPr>
      <w:r w:rsidRPr="004B5FD9">
        <w:rPr>
          <w:rFonts w:asciiTheme="minorEastAsia" w:eastAsiaTheme="minorEastAsia" w:hAnsiTheme="minorEastAsia" w:hint="eastAsia"/>
        </w:rPr>
        <w:t>本研究に関して、開示すべき利益相反関係はありません。</w:t>
      </w:r>
    </w:p>
    <w:p w14:paraId="41220857" w14:textId="77777777" w:rsidR="00A22BBD" w:rsidRPr="004B5FD9" w:rsidRDefault="00A22BBD" w:rsidP="00A22BBD">
      <w:pPr>
        <w:spacing w:line="280" w:lineRule="exact"/>
        <w:ind w:left="1"/>
        <w:rPr>
          <w:rFonts w:asciiTheme="minorEastAsia" w:eastAsiaTheme="minorEastAsia" w:hAnsiTheme="minorEastAsia"/>
        </w:rPr>
      </w:pPr>
    </w:p>
    <w:p w14:paraId="51A6C11B" w14:textId="77777777" w:rsidR="005D7ACE" w:rsidRPr="004B5FD9" w:rsidRDefault="005D7ACE">
      <w:pPr>
        <w:spacing w:line="280" w:lineRule="exact"/>
        <w:ind w:left="1" w:firstLineChars="100" w:firstLine="220"/>
        <w:rPr>
          <w:rFonts w:asciiTheme="minorEastAsia" w:eastAsiaTheme="minorEastAsia" w:hAnsiTheme="minorEastAsia"/>
          <w:bCs/>
        </w:rPr>
      </w:pPr>
      <w:r w:rsidRPr="004B5FD9">
        <w:rPr>
          <w:rFonts w:asciiTheme="minorEastAsia" w:eastAsiaTheme="minorEastAsia" w:hAnsiTheme="minorEastAsia" w:hint="eastAsia"/>
          <w:bCs/>
        </w:rPr>
        <w:t>尚、あなたへの謝金はございません。</w:t>
      </w:r>
    </w:p>
    <w:p w14:paraId="054AF7F0" w14:textId="77777777" w:rsidR="00883B8A" w:rsidRPr="004B5FD9" w:rsidRDefault="00883B8A" w:rsidP="00883B8A">
      <w:pPr>
        <w:spacing w:line="280" w:lineRule="exact"/>
        <w:jc w:val="right"/>
        <w:rPr>
          <w:rFonts w:asciiTheme="minorEastAsia" w:eastAsiaTheme="minorEastAsia" w:hAnsiTheme="minorEastAsia"/>
        </w:rPr>
      </w:pPr>
      <w:r w:rsidRPr="004B5FD9">
        <w:rPr>
          <w:rFonts w:asciiTheme="minorEastAsia" w:eastAsiaTheme="minorEastAsia" w:hAnsiTheme="minorEastAsia"/>
          <w:bCs/>
        </w:rPr>
        <w:tab/>
      </w:r>
    </w:p>
    <w:p w14:paraId="28165E79" w14:textId="77777777" w:rsidR="00A22BBD" w:rsidRPr="004B5FD9" w:rsidRDefault="00A22BBD" w:rsidP="00883B8A">
      <w:pPr>
        <w:tabs>
          <w:tab w:val="left" w:pos="6420"/>
        </w:tabs>
        <w:spacing w:line="280" w:lineRule="exact"/>
        <w:ind w:left="1" w:firstLineChars="100" w:firstLine="220"/>
        <w:rPr>
          <w:rFonts w:asciiTheme="minorEastAsia" w:eastAsiaTheme="minorEastAsia" w:hAnsiTheme="minorEastAsia"/>
          <w:bCs/>
        </w:rPr>
      </w:pPr>
    </w:p>
    <w:p w14:paraId="7D3308D7" w14:textId="77777777" w:rsidR="00CA67D1" w:rsidRPr="004B5FD9" w:rsidRDefault="00CA67D1" w:rsidP="00CA67D1">
      <w:pPr>
        <w:spacing w:line="280" w:lineRule="exact"/>
        <w:ind w:left="1" w:firstLineChars="100" w:firstLine="220"/>
        <w:rPr>
          <w:rFonts w:asciiTheme="minorEastAsia" w:eastAsiaTheme="minorEastAsia" w:hAnsiTheme="minorEastAsia"/>
        </w:rPr>
      </w:pPr>
      <w:r w:rsidRPr="004B5FD9">
        <w:rPr>
          <w:rFonts w:asciiTheme="minorEastAsia" w:eastAsiaTheme="minorEastAsia" w:hAnsiTheme="minorEastAsia" w:hint="eastAsia"/>
        </w:rPr>
        <w:t>この研究について、わからないことや聞きたいこと、何か心配なことがありましたら、お気軽に下記の連絡先までお問い合わせください。</w:t>
      </w:r>
    </w:p>
    <w:p w14:paraId="29E72BD9" w14:textId="77777777" w:rsidR="00CA67D1" w:rsidRPr="004B5FD9" w:rsidRDefault="00CA67D1">
      <w:pPr>
        <w:spacing w:line="280" w:lineRule="exact"/>
        <w:ind w:left="1" w:firstLineChars="100" w:firstLine="220"/>
        <w:rPr>
          <w:rFonts w:asciiTheme="minorEastAsia" w:eastAsiaTheme="minorEastAsia" w:hAnsiTheme="minorEastAsia"/>
          <w:bCs/>
        </w:rPr>
      </w:pPr>
    </w:p>
    <w:p w14:paraId="2489F488" w14:textId="0D8255E4" w:rsidR="008D412D" w:rsidRPr="004B5FD9" w:rsidRDefault="008D412D" w:rsidP="000C5C7F">
      <w:pPr>
        <w:spacing w:line="280" w:lineRule="exact"/>
        <w:ind w:leftChars="100" w:left="220" w:firstLineChars="100" w:firstLine="220"/>
        <w:jc w:val="right"/>
        <w:rPr>
          <w:rFonts w:asciiTheme="minorEastAsia" w:eastAsiaTheme="minorEastAsia" w:hAnsiTheme="minorEastAsia"/>
          <w:bCs/>
        </w:rPr>
      </w:pPr>
      <w:r w:rsidRPr="004B5FD9">
        <w:rPr>
          <w:rFonts w:asciiTheme="minorEastAsia" w:eastAsiaTheme="minorEastAsia" w:hAnsiTheme="minorEastAsia"/>
        </w:rPr>
        <w:t>20</w:t>
      </w:r>
      <w:r w:rsidR="006E503F" w:rsidRPr="004B5FD9">
        <w:rPr>
          <w:rFonts w:asciiTheme="minorEastAsia" w:eastAsiaTheme="minorEastAsia" w:hAnsiTheme="minorEastAsia" w:hint="eastAsia"/>
        </w:rPr>
        <w:t>2</w:t>
      </w:r>
      <w:r w:rsidRPr="004B5FD9">
        <w:rPr>
          <w:rFonts w:asciiTheme="minorEastAsia" w:eastAsiaTheme="minorEastAsia" w:hAnsiTheme="minorEastAsia"/>
        </w:rPr>
        <w:t>*</w:t>
      </w:r>
      <w:r w:rsidRPr="004B5FD9">
        <w:rPr>
          <w:rFonts w:asciiTheme="minorEastAsia" w:eastAsiaTheme="minorEastAsia" w:hAnsiTheme="minorEastAsia" w:hint="eastAsia"/>
        </w:rPr>
        <w:t>年</w:t>
      </w:r>
      <w:r w:rsidRPr="004B5FD9">
        <w:rPr>
          <w:rFonts w:asciiTheme="minorEastAsia" w:eastAsiaTheme="minorEastAsia" w:hAnsiTheme="minorEastAsia"/>
        </w:rPr>
        <w:t>*月</w:t>
      </w:r>
    </w:p>
    <w:p w14:paraId="5B76D0EF" w14:textId="77777777" w:rsidR="005D7ACE" w:rsidRPr="004B5FD9" w:rsidRDefault="005D7ACE" w:rsidP="009F256E">
      <w:pPr>
        <w:autoSpaceDE w:val="0"/>
        <w:autoSpaceDN w:val="0"/>
        <w:adjustRightInd w:val="0"/>
        <w:spacing w:line="300" w:lineRule="exact"/>
        <w:ind w:firstLineChars="100" w:firstLine="220"/>
        <w:rPr>
          <w:rFonts w:asciiTheme="minorEastAsia" w:eastAsiaTheme="minorEastAsia" w:hAnsiTheme="minorEastAsia" w:cs="ＭＳ 明朝"/>
        </w:rPr>
      </w:pPr>
    </w:p>
    <w:p w14:paraId="783A3E42" w14:textId="3E53C8AF" w:rsidR="00883B8A" w:rsidRPr="004B5FD9" w:rsidRDefault="005D7ACE" w:rsidP="005E5D78">
      <w:pPr>
        <w:spacing w:line="300" w:lineRule="exact"/>
        <w:jc w:val="right"/>
        <w:rPr>
          <w:rFonts w:asciiTheme="minorEastAsia" w:eastAsiaTheme="minorEastAsia" w:hAnsiTheme="minorEastAsia"/>
        </w:rPr>
      </w:pPr>
      <w:r w:rsidRPr="004B5FD9">
        <w:rPr>
          <w:rFonts w:asciiTheme="minorEastAsia" w:eastAsiaTheme="minorEastAsia" w:hAnsiTheme="minorEastAsia" w:cs="MS-Mincho" w:hint="eastAsia"/>
          <w:kern w:val="0"/>
        </w:rPr>
        <w:t>【問い合わせ先】</w:t>
      </w:r>
      <w:r w:rsidR="009B57BC" w:rsidRPr="004B5FD9">
        <w:rPr>
          <w:rFonts w:asciiTheme="minorEastAsia" w:eastAsiaTheme="minorEastAsia" w:hAnsiTheme="minorEastAsia" w:hint="eastAsia"/>
        </w:rPr>
        <w:t>樫尾明憲</w:t>
      </w:r>
    </w:p>
    <w:p w14:paraId="6D735738" w14:textId="6F5946E5" w:rsidR="00883B8A" w:rsidRPr="004B5FD9" w:rsidRDefault="00883B8A" w:rsidP="005E5D78">
      <w:pPr>
        <w:spacing w:line="300" w:lineRule="exact"/>
        <w:jc w:val="right"/>
        <w:rPr>
          <w:rFonts w:asciiTheme="minorEastAsia" w:eastAsiaTheme="minorEastAsia" w:hAnsiTheme="minorEastAsia" w:cs="MS-Mincho"/>
          <w:kern w:val="0"/>
        </w:rPr>
      </w:pPr>
      <w:r w:rsidRPr="004B5FD9">
        <w:rPr>
          <w:rFonts w:asciiTheme="minorEastAsia" w:eastAsiaTheme="minorEastAsia" w:hAnsiTheme="minorEastAsia" w:hint="eastAsia"/>
        </w:rPr>
        <w:t>連絡担当者：</w:t>
      </w:r>
      <w:r w:rsidR="006E503F" w:rsidRPr="004B5FD9">
        <w:rPr>
          <w:rFonts w:asciiTheme="minorEastAsia" w:eastAsiaTheme="minorEastAsia" w:hAnsiTheme="minorEastAsia" w:hint="eastAsia"/>
        </w:rPr>
        <w:t>樫尾明憲</w:t>
      </w:r>
    </w:p>
    <w:p w14:paraId="7CE5F940" w14:textId="77777777" w:rsidR="00883B8A" w:rsidRPr="004B5FD9" w:rsidRDefault="00883B8A" w:rsidP="005E5D78">
      <w:pPr>
        <w:spacing w:line="300" w:lineRule="exact"/>
        <w:jc w:val="right"/>
        <w:rPr>
          <w:rFonts w:asciiTheme="minorEastAsia" w:eastAsiaTheme="minorEastAsia" w:hAnsiTheme="minorEastAsia"/>
        </w:rPr>
      </w:pPr>
      <w:r w:rsidRPr="004B5FD9">
        <w:rPr>
          <w:rFonts w:asciiTheme="minorEastAsia" w:eastAsiaTheme="minorEastAsia" w:hAnsiTheme="minorEastAsia" w:hint="eastAsia"/>
        </w:rPr>
        <w:t>〒113-0033　東京都文京区本郷7-3-1</w:t>
      </w:r>
    </w:p>
    <w:p w14:paraId="1D97FA79" w14:textId="6AE38F76" w:rsidR="00883B8A" w:rsidRPr="004B5FD9" w:rsidRDefault="00FB2364" w:rsidP="005E5D78">
      <w:pPr>
        <w:spacing w:line="300" w:lineRule="exact"/>
        <w:jc w:val="right"/>
        <w:rPr>
          <w:rFonts w:asciiTheme="minorEastAsia" w:eastAsiaTheme="minorEastAsia" w:hAnsiTheme="minorEastAsia"/>
        </w:rPr>
      </w:pPr>
      <w:r w:rsidRPr="004B5FD9">
        <w:rPr>
          <w:rFonts w:asciiTheme="minorEastAsia" w:eastAsiaTheme="minorEastAsia" w:hAnsiTheme="minorEastAsia" w:hint="eastAsia"/>
        </w:rPr>
        <w:t>東京大学医学部附属病院耳鼻咽喉科</w:t>
      </w:r>
      <w:r w:rsidR="00673AD8" w:rsidRPr="004B5FD9">
        <w:rPr>
          <w:rFonts w:asciiTheme="minorEastAsia" w:eastAsiaTheme="minorEastAsia" w:hAnsiTheme="minorEastAsia" w:hint="eastAsia"/>
        </w:rPr>
        <w:t>・頭頚部外科</w:t>
      </w:r>
    </w:p>
    <w:p w14:paraId="7FF3920F" w14:textId="64EDC65B" w:rsidR="005D7ACE" w:rsidRPr="004B5FD9" w:rsidRDefault="005D7ACE" w:rsidP="005E5D78">
      <w:pPr>
        <w:autoSpaceDE w:val="0"/>
        <w:autoSpaceDN w:val="0"/>
        <w:adjustRightInd w:val="0"/>
        <w:spacing w:line="300" w:lineRule="exact"/>
        <w:jc w:val="right"/>
        <w:rPr>
          <w:rFonts w:asciiTheme="minorEastAsia" w:eastAsiaTheme="minorEastAsia" w:hAnsiTheme="minorEastAsia" w:cs="MS-Mincho"/>
          <w:kern w:val="0"/>
        </w:rPr>
      </w:pPr>
      <w:r w:rsidRPr="004B5FD9">
        <w:rPr>
          <w:rFonts w:asciiTheme="minorEastAsia" w:eastAsiaTheme="minorEastAsia" w:hAnsiTheme="minorEastAsia" w:cs="MS-Mincho" w:hint="eastAsia"/>
          <w:kern w:val="0"/>
        </w:rPr>
        <w:t>電話：</w:t>
      </w:r>
      <w:r w:rsidRPr="004B5FD9">
        <w:rPr>
          <w:rFonts w:asciiTheme="minorEastAsia" w:eastAsiaTheme="minorEastAsia" w:hAnsiTheme="minorEastAsia" w:cs="MS-Mincho"/>
          <w:kern w:val="0"/>
        </w:rPr>
        <w:t>03-</w:t>
      </w:r>
      <w:r w:rsidR="006E503F" w:rsidRPr="004B5FD9">
        <w:rPr>
          <w:rFonts w:asciiTheme="minorEastAsia" w:eastAsiaTheme="minorEastAsia" w:hAnsiTheme="minorEastAsia" w:cs="MS-Mincho" w:hint="eastAsia"/>
          <w:kern w:val="0"/>
        </w:rPr>
        <w:t>5800</w:t>
      </w:r>
      <w:r w:rsidRPr="004B5FD9">
        <w:rPr>
          <w:rFonts w:asciiTheme="minorEastAsia" w:eastAsiaTheme="minorEastAsia" w:hAnsiTheme="minorEastAsia" w:cs="MS-Mincho"/>
          <w:kern w:val="0"/>
        </w:rPr>
        <w:t>-</w:t>
      </w:r>
      <w:r w:rsidR="006E503F" w:rsidRPr="004B5FD9">
        <w:rPr>
          <w:rFonts w:asciiTheme="minorEastAsia" w:eastAsiaTheme="minorEastAsia" w:hAnsiTheme="minorEastAsia" w:cs="MS-Mincho" w:hint="eastAsia"/>
          <w:kern w:val="0"/>
        </w:rPr>
        <w:t>8665</w:t>
      </w:r>
      <w:r w:rsidRPr="004B5FD9">
        <w:rPr>
          <w:rFonts w:asciiTheme="minorEastAsia" w:eastAsiaTheme="minorEastAsia" w:hAnsiTheme="minorEastAsia" w:cs="MS-Mincho"/>
          <w:kern w:val="0"/>
        </w:rPr>
        <w:t>（内線</w:t>
      </w:r>
      <w:r w:rsidR="006E503F" w:rsidRPr="004B5FD9">
        <w:rPr>
          <w:rFonts w:asciiTheme="minorEastAsia" w:eastAsiaTheme="minorEastAsia" w:hAnsiTheme="minorEastAsia" w:cs="MS-Mincho" w:hint="eastAsia"/>
          <w:kern w:val="0"/>
        </w:rPr>
        <w:t>37658</w:t>
      </w:r>
      <w:r w:rsidRPr="004B5FD9">
        <w:rPr>
          <w:rFonts w:asciiTheme="minorEastAsia" w:eastAsiaTheme="minorEastAsia" w:hAnsiTheme="minorEastAsia" w:cs="MS-Mincho" w:hint="eastAsia"/>
          <w:kern w:val="0"/>
        </w:rPr>
        <w:t xml:space="preserve">）　</w:t>
      </w:r>
      <w:r w:rsidRPr="004B5FD9">
        <w:rPr>
          <w:rFonts w:asciiTheme="minorEastAsia" w:eastAsiaTheme="minorEastAsia" w:hAnsiTheme="minorEastAsia" w:cs="MS-Mincho"/>
          <w:kern w:val="0"/>
        </w:rPr>
        <w:t xml:space="preserve"> FAX：03-</w:t>
      </w:r>
      <w:r w:rsidR="006E503F" w:rsidRPr="004B5FD9">
        <w:rPr>
          <w:rFonts w:asciiTheme="minorEastAsia" w:eastAsiaTheme="minorEastAsia" w:hAnsiTheme="minorEastAsia" w:cs="MS-Mincho" w:hint="eastAsia"/>
          <w:kern w:val="0"/>
        </w:rPr>
        <w:t>3814</w:t>
      </w:r>
      <w:r w:rsidRPr="004B5FD9">
        <w:rPr>
          <w:rFonts w:asciiTheme="minorEastAsia" w:eastAsiaTheme="minorEastAsia" w:hAnsiTheme="minorEastAsia" w:cs="MS-Mincho"/>
          <w:kern w:val="0"/>
        </w:rPr>
        <w:t>-</w:t>
      </w:r>
      <w:r w:rsidR="006E503F" w:rsidRPr="004B5FD9">
        <w:rPr>
          <w:rFonts w:asciiTheme="minorEastAsia" w:eastAsiaTheme="minorEastAsia" w:hAnsiTheme="minorEastAsia" w:cs="MS-Mincho" w:hint="eastAsia"/>
          <w:kern w:val="0"/>
        </w:rPr>
        <w:t>9486</w:t>
      </w:r>
    </w:p>
    <w:p w14:paraId="5547074D" w14:textId="66B390F9" w:rsidR="00301827" w:rsidRPr="004B5FD9" w:rsidRDefault="004F7E08" w:rsidP="005E5D78">
      <w:pPr>
        <w:spacing w:line="280" w:lineRule="exact"/>
        <w:jc w:val="right"/>
        <w:rPr>
          <w:rFonts w:asciiTheme="minorEastAsia" w:eastAsiaTheme="minorEastAsia" w:hAnsiTheme="minorEastAsia"/>
        </w:rPr>
      </w:pPr>
      <w:r w:rsidRPr="004B5FD9">
        <w:rPr>
          <w:rFonts w:asciiTheme="minorEastAsia" w:eastAsiaTheme="minorEastAsia" w:hAnsiTheme="minorEastAsia"/>
        </w:rPr>
        <w:t>e-mail</w:t>
      </w:r>
      <w:r w:rsidRPr="004B5FD9">
        <w:rPr>
          <w:rFonts w:asciiTheme="minorEastAsia" w:eastAsiaTheme="minorEastAsia" w:hAnsiTheme="minorEastAsia" w:hint="eastAsia"/>
        </w:rPr>
        <w:t>：</w:t>
      </w:r>
      <w:r w:rsidR="006E503F" w:rsidRPr="004B5FD9">
        <w:rPr>
          <w:rFonts w:asciiTheme="minorEastAsia" w:eastAsiaTheme="minorEastAsia" w:hAnsiTheme="minorEastAsia" w:hint="eastAsia"/>
        </w:rPr>
        <w:t>k</w:t>
      </w:r>
      <w:r w:rsidR="006E503F" w:rsidRPr="004B5FD9">
        <w:rPr>
          <w:rFonts w:asciiTheme="minorEastAsia" w:eastAsiaTheme="minorEastAsia" w:hAnsiTheme="minorEastAsia"/>
        </w:rPr>
        <w:t>ashioa-tky@umin.ac.jp</w:t>
      </w:r>
    </w:p>
    <w:sectPr w:rsidR="00301827" w:rsidRPr="004B5FD9" w:rsidSect="008A1953">
      <w:headerReference w:type="default" r:id="rId7"/>
      <w:footerReference w:type="even" r:id="rId8"/>
      <w:footerReference w:type="default" r:id="rId9"/>
      <w:pgSz w:w="11906" w:h="16838" w:code="9"/>
      <w:pgMar w:top="1701" w:right="1701" w:bottom="1701" w:left="1701" w:header="851" w:footer="992"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BC998" w14:textId="77777777" w:rsidR="00D01395" w:rsidRDefault="00D01395">
      <w:r>
        <w:separator/>
      </w:r>
    </w:p>
  </w:endnote>
  <w:endnote w:type="continuationSeparator" w:id="0">
    <w:p w14:paraId="0C5B2A4E" w14:textId="77777777" w:rsidR="00D01395" w:rsidRDefault="00D0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ＤＦPOP1体W9"/>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6720B" w14:textId="77777777" w:rsidR="00913AA1" w:rsidRDefault="00913AA1" w:rsidP="0030182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BE1D59A" w14:textId="77777777" w:rsidR="00913AA1" w:rsidRDefault="00913AA1" w:rsidP="00301827">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050956"/>
      <w:docPartObj>
        <w:docPartGallery w:val="Page Numbers (Bottom of Page)"/>
        <w:docPartUnique/>
      </w:docPartObj>
    </w:sdtPr>
    <w:sdtEndPr/>
    <w:sdtContent>
      <w:p w14:paraId="2A3E756B" w14:textId="20D3294D" w:rsidR="006C2967" w:rsidRDefault="006C2967">
        <w:pPr>
          <w:pStyle w:val="a3"/>
          <w:jc w:val="center"/>
        </w:pPr>
        <w:r>
          <w:fldChar w:fldCharType="begin"/>
        </w:r>
        <w:r>
          <w:instrText>PAGE   \* MERGEFORMAT</w:instrText>
        </w:r>
        <w:r>
          <w:fldChar w:fldCharType="separate"/>
        </w:r>
        <w:r w:rsidR="00E1620F" w:rsidRPr="00E1620F">
          <w:rPr>
            <w:noProof/>
            <w:lang w:val="ja-JP"/>
          </w:rPr>
          <w:t>1</w:t>
        </w:r>
        <w:r>
          <w:fldChar w:fldCharType="end"/>
        </w:r>
      </w:p>
    </w:sdtContent>
  </w:sdt>
  <w:p w14:paraId="392B6609" w14:textId="77777777" w:rsidR="00913AA1" w:rsidRDefault="00913AA1" w:rsidP="0030182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F38B2" w14:textId="77777777" w:rsidR="00D01395" w:rsidRDefault="00D01395">
      <w:r>
        <w:separator/>
      </w:r>
    </w:p>
  </w:footnote>
  <w:footnote w:type="continuationSeparator" w:id="0">
    <w:p w14:paraId="63A7F0EA" w14:textId="77777777" w:rsidR="00D01395" w:rsidRDefault="00D01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E6936" w14:textId="77777777" w:rsidR="00913AA1" w:rsidRDefault="00913AA1" w:rsidP="00301827">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A3638"/>
    <w:multiLevelType w:val="hybridMultilevel"/>
    <w:tmpl w:val="CC0ECEF6"/>
    <w:lvl w:ilvl="0" w:tplc="926E19DA">
      <w:start w:val="2"/>
      <w:numFmt w:val="decimal"/>
      <w:lvlText w:val="%1."/>
      <w:lvlJc w:val="left"/>
      <w:pPr>
        <w:tabs>
          <w:tab w:val="num" w:pos="964"/>
        </w:tabs>
        <w:ind w:left="964" w:hanging="260"/>
      </w:pPr>
      <w:rPr>
        <w:rFonts w:hint="eastAsia"/>
      </w:rPr>
    </w:lvl>
    <w:lvl w:ilvl="1" w:tplc="6DAE2B62">
      <w:start w:val="11"/>
      <w:numFmt w:val="bullet"/>
      <w:lvlText w:val="◎"/>
      <w:lvlJc w:val="left"/>
      <w:pPr>
        <w:tabs>
          <w:tab w:val="num" w:pos="900"/>
        </w:tabs>
        <w:ind w:left="900" w:hanging="480"/>
      </w:pPr>
      <w:rPr>
        <w:rFonts w:ascii="ＭＳ 明朝" w:eastAsia="ＭＳ 明朝" w:hAnsi="ＭＳ 明朝" w:cs="MS-Mincho"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F05C8B"/>
    <w:multiLevelType w:val="hybridMultilevel"/>
    <w:tmpl w:val="7A663CE6"/>
    <w:lvl w:ilvl="0" w:tplc="AB60102A">
      <w:start w:val="199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357B9C"/>
    <w:multiLevelType w:val="hybridMultilevel"/>
    <w:tmpl w:val="4ED84B0A"/>
    <w:lvl w:ilvl="0" w:tplc="D0FCCA08">
      <w:start w:val="1"/>
      <w:numFmt w:val="decimal"/>
      <w:lvlText w:val="%1."/>
      <w:lvlJc w:val="left"/>
      <w:pPr>
        <w:tabs>
          <w:tab w:val="num" w:pos="2250"/>
        </w:tabs>
        <w:ind w:left="2250" w:hanging="260"/>
      </w:pPr>
      <w:rPr>
        <w:rFonts w:hint="eastAsia"/>
      </w:rPr>
    </w:lvl>
    <w:lvl w:ilvl="1" w:tplc="04090017" w:tentative="1">
      <w:start w:val="1"/>
      <w:numFmt w:val="aiueoFullWidth"/>
      <w:lvlText w:val="(%2)"/>
      <w:lvlJc w:val="left"/>
      <w:pPr>
        <w:tabs>
          <w:tab w:val="num" w:pos="1123"/>
        </w:tabs>
        <w:ind w:left="1123" w:hanging="420"/>
      </w:pPr>
    </w:lvl>
    <w:lvl w:ilvl="2" w:tplc="04090011" w:tentative="1">
      <w:start w:val="1"/>
      <w:numFmt w:val="decimalEnclosedCircle"/>
      <w:lvlText w:val="%3"/>
      <w:lvlJc w:val="left"/>
      <w:pPr>
        <w:tabs>
          <w:tab w:val="num" w:pos="1543"/>
        </w:tabs>
        <w:ind w:left="1543" w:hanging="420"/>
      </w:pPr>
    </w:lvl>
    <w:lvl w:ilvl="3" w:tplc="0409000F" w:tentative="1">
      <w:start w:val="1"/>
      <w:numFmt w:val="decimal"/>
      <w:lvlText w:val="%4."/>
      <w:lvlJc w:val="left"/>
      <w:pPr>
        <w:tabs>
          <w:tab w:val="num" w:pos="1963"/>
        </w:tabs>
        <w:ind w:left="1963" w:hanging="420"/>
      </w:pPr>
    </w:lvl>
    <w:lvl w:ilvl="4" w:tplc="04090017" w:tentative="1">
      <w:start w:val="1"/>
      <w:numFmt w:val="aiueoFullWidth"/>
      <w:lvlText w:val="(%5)"/>
      <w:lvlJc w:val="left"/>
      <w:pPr>
        <w:tabs>
          <w:tab w:val="num" w:pos="2383"/>
        </w:tabs>
        <w:ind w:left="2383" w:hanging="420"/>
      </w:pPr>
    </w:lvl>
    <w:lvl w:ilvl="5" w:tplc="04090011" w:tentative="1">
      <w:start w:val="1"/>
      <w:numFmt w:val="decimalEnclosedCircle"/>
      <w:lvlText w:val="%6"/>
      <w:lvlJc w:val="left"/>
      <w:pPr>
        <w:tabs>
          <w:tab w:val="num" w:pos="2803"/>
        </w:tabs>
        <w:ind w:left="2803" w:hanging="420"/>
      </w:pPr>
    </w:lvl>
    <w:lvl w:ilvl="6" w:tplc="0409000F" w:tentative="1">
      <w:start w:val="1"/>
      <w:numFmt w:val="decimal"/>
      <w:lvlText w:val="%7."/>
      <w:lvlJc w:val="left"/>
      <w:pPr>
        <w:tabs>
          <w:tab w:val="num" w:pos="3223"/>
        </w:tabs>
        <w:ind w:left="3223" w:hanging="420"/>
      </w:pPr>
    </w:lvl>
    <w:lvl w:ilvl="7" w:tplc="04090017" w:tentative="1">
      <w:start w:val="1"/>
      <w:numFmt w:val="aiueoFullWidth"/>
      <w:lvlText w:val="(%8)"/>
      <w:lvlJc w:val="left"/>
      <w:pPr>
        <w:tabs>
          <w:tab w:val="num" w:pos="3643"/>
        </w:tabs>
        <w:ind w:left="3643" w:hanging="420"/>
      </w:pPr>
    </w:lvl>
    <w:lvl w:ilvl="8" w:tplc="04090011" w:tentative="1">
      <w:start w:val="1"/>
      <w:numFmt w:val="decimalEnclosedCircle"/>
      <w:lvlText w:val="%9"/>
      <w:lvlJc w:val="left"/>
      <w:pPr>
        <w:tabs>
          <w:tab w:val="num" w:pos="4063"/>
        </w:tabs>
        <w:ind w:left="4063" w:hanging="420"/>
      </w:pPr>
    </w:lvl>
  </w:abstractNum>
  <w:abstractNum w:abstractNumId="3" w15:restartNumberingAfterBreak="0">
    <w:nsid w:val="4ADB68DF"/>
    <w:multiLevelType w:val="hybridMultilevel"/>
    <w:tmpl w:val="E25EBA1C"/>
    <w:lvl w:ilvl="0" w:tplc="50F8ADAA">
      <w:numFmt w:val="bullet"/>
      <w:lvlText w:val="＊"/>
      <w:lvlJc w:val="left"/>
      <w:pPr>
        <w:tabs>
          <w:tab w:val="num" w:pos="1068"/>
        </w:tabs>
        <w:ind w:left="1068" w:hanging="360"/>
      </w:pPr>
      <w:rPr>
        <w:rFonts w:ascii="ＭＳ 明朝" w:eastAsia="ＭＳ 明朝" w:hAnsi="ＭＳ 明朝" w:cs="MS-Mincho"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4" w15:restartNumberingAfterBreak="0">
    <w:nsid w:val="74F53426"/>
    <w:multiLevelType w:val="hybridMultilevel"/>
    <w:tmpl w:val="B86C895A"/>
    <w:lvl w:ilvl="0" w:tplc="04090011">
      <w:start w:val="1"/>
      <w:numFmt w:val="decimalEnclosedCircle"/>
      <w:lvlText w:val="%1"/>
      <w:lvlJc w:val="left"/>
      <w:pPr>
        <w:tabs>
          <w:tab w:val="num" w:pos="1128"/>
        </w:tabs>
        <w:ind w:left="1128"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827"/>
    <w:rsid w:val="00014F47"/>
    <w:rsid w:val="000259E4"/>
    <w:rsid w:val="000409E5"/>
    <w:rsid w:val="00042CD3"/>
    <w:rsid w:val="00051B19"/>
    <w:rsid w:val="0007608B"/>
    <w:rsid w:val="000831C3"/>
    <w:rsid w:val="00092403"/>
    <w:rsid w:val="00092C73"/>
    <w:rsid w:val="000A3C02"/>
    <w:rsid w:val="000B4974"/>
    <w:rsid w:val="000C5C7F"/>
    <w:rsid w:val="000C6AFB"/>
    <w:rsid w:val="000D6911"/>
    <w:rsid w:val="000F38DD"/>
    <w:rsid w:val="000F7EEC"/>
    <w:rsid w:val="00111975"/>
    <w:rsid w:val="00113B98"/>
    <w:rsid w:val="001320F5"/>
    <w:rsid w:val="00146821"/>
    <w:rsid w:val="00147D2A"/>
    <w:rsid w:val="00151F56"/>
    <w:rsid w:val="00161862"/>
    <w:rsid w:val="001673AE"/>
    <w:rsid w:val="001853AA"/>
    <w:rsid w:val="00187C5D"/>
    <w:rsid w:val="001A354D"/>
    <w:rsid w:val="001D27C4"/>
    <w:rsid w:val="001E2195"/>
    <w:rsid w:val="001E2BB8"/>
    <w:rsid w:val="002058E1"/>
    <w:rsid w:val="0020704C"/>
    <w:rsid w:val="002208EC"/>
    <w:rsid w:val="0023071B"/>
    <w:rsid w:val="002318F2"/>
    <w:rsid w:val="00241B7F"/>
    <w:rsid w:val="002426D4"/>
    <w:rsid w:val="00244812"/>
    <w:rsid w:val="002B3612"/>
    <w:rsid w:val="002C0880"/>
    <w:rsid w:val="002D6274"/>
    <w:rsid w:val="002F2E77"/>
    <w:rsid w:val="002F33A9"/>
    <w:rsid w:val="002F3FA2"/>
    <w:rsid w:val="00301827"/>
    <w:rsid w:val="0030337B"/>
    <w:rsid w:val="00330336"/>
    <w:rsid w:val="00346DFA"/>
    <w:rsid w:val="00351022"/>
    <w:rsid w:val="003567D9"/>
    <w:rsid w:val="003817D4"/>
    <w:rsid w:val="003A1043"/>
    <w:rsid w:val="003C710E"/>
    <w:rsid w:val="003D52FA"/>
    <w:rsid w:val="003F0F88"/>
    <w:rsid w:val="004014B6"/>
    <w:rsid w:val="00422172"/>
    <w:rsid w:val="00435828"/>
    <w:rsid w:val="004361B0"/>
    <w:rsid w:val="00450924"/>
    <w:rsid w:val="004517A3"/>
    <w:rsid w:val="004637CE"/>
    <w:rsid w:val="0048667E"/>
    <w:rsid w:val="004A2238"/>
    <w:rsid w:val="004B5FD9"/>
    <w:rsid w:val="004B7E39"/>
    <w:rsid w:val="004D5017"/>
    <w:rsid w:val="004E23CF"/>
    <w:rsid w:val="004E5C12"/>
    <w:rsid w:val="004F6E06"/>
    <w:rsid w:val="004F7E08"/>
    <w:rsid w:val="0050054B"/>
    <w:rsid w:val="00522A8F"/>
    <w:rsid w:val="00523D1B"/>
    <w:rsid w:val="0053145D"/>
    <w:rsid w:val="00541F68"/>
    <w:rsid w:val="00566E2F"/>
    <w:rsid w:val="00577990"/>
    <w:rsid w:val="005A0DCC"/>
    <w:rsid w:val="005A5FDE"/>
    <w:rsid w:val="005C110F"/>
    <w:rsid w:val="005C171E"/>
    <w:rsid w:val="005C6074"/>
    <w:rsid w:val="005D6AE6"/>
    <w:rsid w:val="005D7ACE"/>
    <w:rsid w:val="005E3ACA"/>
    <w:rsid w:val="005E3EDD"/>
    <w:rsid w:val="005E5D78"/>
    <w:rsid w:val="00607735"/>
    <w:rsid w:val="0061780B"/>
    <w:rsid w:val="00624DFC"/>
    <w:rsid w:val="00641857"/>
    <w:rsid w:val="00644EAF"/>
    <w:rsid w:val="00656752"/>
    <w:rsid w:val="006614B0"/>
    <w:rsid w:val="00663196"/>
    <w:rsid w:val="00663749"/>
    <w:rsid w:val="00673AD8"/>
    <w:rsid w:val="00680D98"/>
    <w:rsid w:val="00682841"/>
    <w:rsid w:val="00692C52"/>
    <w:rsid w:val="006978BB"/>
    <w:rsid w:val="006C2611"/>
    <w:rsid w:val="006C2967"/>
    <w:rsid w:val="006E503F"/>
    <w:rsid w:val="00700FFE"/>
    <w:rsid w:val="00707357"/>
    <w:rsid w:val="00720714"/>
    <w:rsid w:val="00723808"/>
    <w:rsid w:val="007418E7"/>
    <w:rsid w:val="00773A6B"/>
    <w:rsid w:val="00775B82"/>
    <w:rsid w:val="007C0744"/>
    <w:rsid w:val="00807BFE"/>
    <w:rsid w:val="0081303F"/>
    <w:rsid w:val="00815F43"/>
    <w:rsid w:val="00816A86"/>
    <w:rsid w:val="008313D1"/>
    <w:rsid w:val="0083523D"/>
    <w:rsid w:val="00851912"/>
    <w:rsid w:val="008607BB"/>
    <w:rsid w:val="008803FC"/>
    <w:rsid w:val="00883B8A"/>
    <w:rsid w:val="008A0F60"/>
    <w:rsid w:val="008A1953"/>
    <w:rsid w:val="008B573B"/>
    <w:rsid w:val="008D412D"/>
    <w:rsid w:val="008E734E"/>
    <w:rsid w:val="008F5AED"/>
    <w:rsid w:val="00903801"/>
    <w:rsid w:val="00913AA1"/>
    <w:rsid w:val="0091768B"/>
    <w:rsid w:val="00917769"/>
    <w:rsid w:val="009269EC"/>
    <w:rsid w:val="0094543A"/>
    <w:rsid w:val="00952FF4"/>
    <w:rsid w:val="009545C2"/>
    <w:rsid w:val="00974097"/>
    <w:rsid w:val="00981509"/>
    <w:rsid w:val="00987BA5"/>
    <w:rsid w:val="009B57BC"/>
    <w:rsid w:val="009E2704"/>
    <w:rsid w:val="009E331E"/>
    <w:rsid w:val="009E4404"/>
    <w:rsid w:val="009E5555"/>
    <w:rsid w:val="009F256E"/>
    <w:rsid w:val="009F5A79"/>
    <w:rsid w:val="00A049DE"/>
    <w:rsid w:val="00A16E75"/>
    <w:rsid w:val="00A22BBD"/>
    <w:rsid w:val="00A3284D"/>
    <w:rsid w:val="00A761EB"/>
    <w:rsid w:val="00A767AE"/>
    <w:rsid w:val="00A93319"/>
    <w:rsid w:val="00AB3708"/>
    <w:rsid w:val="00AC0EE6"/>
    <w:rsid w:val="00AC6B79"/>
    <w:rsid w:val="00AD6D82"/>
    <w:rsid w:val="00AE43A7"/>
    <w:rsid w:val="00B1282A"/>
    <w:rsid w:val="00B26F0C"/>
    <w:rsid w:val="00B3029C"/>
    <w:rsid w:val="00B34734"/>
    <w:rsid w:val="00B4211C"/>
    <w:rsid w:val="00B421BD"/>
    <w:rsid w:val="00B458C3"/>
    <w:rsid w:val="00B77397"/>
    <w:rsid w:val="00B83E3B"/>
    <w:rsid w:val="00B91B0B"/>
    <w:rsid w:val="00B93C08"/>
    <w:rsid w:val="00BA77A4"/>
    <w:rsid w:val="00BC3E4D"/>
    <w:rsid w:val="00BE00EC"/>
    <w:rsid w:val="00BE38A1"/>
    <w:rsid w:val="00C0263B"/>
    <w:rsid w:val="00C630BE"/>
    <w:rsid w:val="00C71DBF"/>
    <w:rsid w:val="00C8299E"/>
    <w:rsid w:val="00C83004"/>
    <w:rsid w:val="00CA67D1"/>
    <w:rsid w:val="00CC7FFD"/>
    <w:rsid w:val="00CE57C8"/>
    <w:rsid w:val="00CE6B6C"/>
    <w:rsid w:val="00D00518"/>
    <w:rsid w:val="00D01395"/>
    <w:rsid w:val="00D036FF"/>
    <w:rsid w:val="00D06FF2"/>
    <w:rsid w:val="00D17B4D"/>
    <w:rsid w:val="00D25405"/>
    <w:rsid w:val="00D34241"/>
    <w:rsid w:val="00D3762F"/>
    <w:rsid w:val="00D44C87"/>
    <w:rsid w:val="00D5261C"/>
    <w:rsid w:val="00D62ED3"/>
    <w:rsid w:val="00D759A9"/>
    <w:rsid w:val="00D76D60"/>
    <w:rsid w:val="00D76D90"/>
    <w:rsid w:val="00D91B84"/>
    <w:rsid w:val="00DB6A4B"/>
    <w:rsid w:val="00DC0CAF"/>
    <w:rsid w:val="00DF5E71"/>
    <w:rsid w:val="00E14488"/>
    <w:rsid w:val="00E1620F"/>
    <w:rsid w:val="00E17E8D"/>
    <w:rsid w:val="00E41C50"/>
    <w:rsid w:val="00E55BAF"/>
    <w:rsid w:val="00E56D1F"/>
    <w:rsid w:val="00E7058D"/>
    <w:rsid w:val="00E8710B"/>
    <w:rsid w:val="00ED572B"/>
    <w:rsid w:val="00F01AFE"/>
    <w:rsid w:val="00F02972"/>
    <w:rsid w:val="00F04760"/>
    <w:rsid w:val="00F179FB"/>
    <w:rsid w:val="00F35660"/>
    <w:rsid w:val="00F37C0D"/>
    <w:rsid w:val="00F40F0B"/>
    <w:rsid w:val="00F50DC8"/>
    <w:rsid w:val="00F71BD2"/>
    <w:rsid w:val="00F93493"/>
    <w:rsid w:val="00F94C8C"/>
    <w:rsid w:val="00F9672B"/>
    <w:rsid w:val="00FB2364"/>
    <w:rsid w:val="00FB2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399E72"/>
  <w15:docId w15:val="{FD069031-F181-4769-8169-94BA9C67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827"/>
    <w:pPr>
      <w:widowControl w:val="0"/>
      <w:jc w:val="both"/>
    </w:pPr>
    <w:rPr>
      <w:kern w:val="2"/>
      <w:sz w:val="22"/>
      <w:szCs w:val="22"/>
    </w:rPr>
  </w:style>
  <w:style w:type="paragraph" w:styleId="1">
    <w:name w:val="heading 1"/>
    <w:basedOn w:val="a"/>
    <w:next w:val="a"/>
    <w:qFormat/>
    <w:rsid w:val="0030182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01827"/>
    <w:pPr>
      <w:tabs>
        <w:tab w:val="center" w:pos="4252"/>
        <w:tab w:val="right" w:pos="8504"/>
      </w:tabs>
      <w:snapToGrid w:val="0"/>
    </w:pPr>
  </w:style>
  <w:style w:type="character" w:styleId="a5">
    <w:name w:val="page number"/>
    <w:basedOn w:val="a0"/>
    <w:rsid w:val="00301827"/>
  </w:style>
  <w:style w:type="table" w:styleId="a6">
    <w:name w:val="Table Grid"/>
    <w:basedOn w:val="a1"/>
    <w:rsid w:val="003018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301827"/>
    <w:pPr>
      <w:tabs>
        <w:tab w:val="center" w:pos="4252"/>
        <w:tab w:val="right" w:pos="8504"/>
      </w:tabs>
      <w:snapToGrid w:val="0"/>
    </w:pPr>
  </w:style>
  <w:style w:type="paragraph" w:styleId="a8">
    <w:name w:val="Document Map"/>
    <w:basedOn w:val="a"/>
    <w:semiHidden/>
    <w:rsid w:val="001320F5"/>
    <w:pPr>
      <w:shd w:val="clear" w:color="auto" w:fill="000080"/>
    </w:pPr>
    <w:rPr>
      <w:rFonts w:ascii="Arial" w:eastAsia="ＭＳ ゴシック" w:hAnsi="Arial"/>
    </w:rPr>
  </w:style>
  <w:style w:type="paragraph" w:styleId="a9">
    <w:name w:val="Balloon Text"/>
    <w:basedOn w:val="a"/>
    <w:link w:val="aa"/>
    <w:uiPriority w:val="99"/>
    <w:semiHidden/>
    <w:unhideWhenUsed/>
    <w:rsid w:val="00B128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82A"/>
    <w:rPr>
      <w:rFonts w:asciiTheme="majorHAnsi" w:eastAsiaTheme="majorEastAsia" w:hAnsiTheme="majorHAnsi" w:cstheme="majorBidi"/>
      <w:kern w:val="2"/>
      <w:sz w:val="18"/>
      <w:szCs w:val="18"/>
    </w:rPr>
  </w:style>
  <w:style w:type="character" w:styleId="ab">
    <w:name w:val="Hyperlink"/>
    <w:basedOn w:val="a0"/>
    <w:uiPriority w:val="99"/>
    <w:unhideWhenUsed/>
    <w:rsid w:val="00D62ED3"/>
    <w:rPr>
      <w:color w:val="0000FF" w:themeColor="hyperlink"/>
      <w:u w:val="single"/>
    </w:rPr>
  </w:style>
  <w:style w:type="character" w:customStyle="1" w:styleId="10">
    <w:name w:val="メンション1"/>
    <w:basedOn w:val="a0"/>
    <w:uiPriority w:val="99"/>
    <w:semiHidden/>
    <w:unhideWhenUsed/>
    <w:rsid w:val="00D62ED3"/>
    <w:rPr>
      <w:color w:val="2B579A"/>
      <w:shd w:val="clear" w:color="auto" w:fill="E6E6E6"/>
    </w:rPr>
  </w:style>
  <w:style w:type="character" w:customStyle="1" w:styleId="a4">
    <w:name w:val="フッター (文字)"/>
    <w:basedOn w:val="a0"/>
    <w:link w:val="a3"/>
    <w:uiPriority w:val="99"/>
    <w:rsid w:val="006C2967"/>
    <w:rPr>
      <w:kern w:val="2"/>
      <w:sz w:val="22"/>
      <w:szCs w:val="22"/>
    </w:rPr>
  </w:style>
  <w:style w:type="character" w:styleId="ac">
    <w:name w:val="annotation reference"/>
    <w:basedOn w:val="a0"/>
    <w:uiPriority w:val="99"/>
    <w:semiHidden/>
    <w:unhideWhenUsed/>
    <w:rsid w:val="00D06FF2"/>
    <w:rPr>
      <w:sz w:val="18"/>
      <w:szCs w:val="18"/>
    </w:rPr>
  </w:style>
  <w:style w:type="character" w:styleId="ad">
    <w:name w:val="Unresolved Mention"/>
    <w:basedOn w:val="a0"/>
    <w:uiPriority w:val="99"/>
    <w:semiHidden/>
    <w:unhideWhenUsed/>
    <w:rsid w:val="00CE6B6C"/>
    <w:rPr>
      <w:color w:val="605E5C"/>
      <w:shd w:val="clear" w:color="auto" w:fill="E1DFDD"/>
    </w:rPr>
  </w:style>
  <w:style w:type="paragraph" w:styleId="ae">
    <w:name w:val="List Paragraph"/>
    <w:basedOn w:val="a"/>
    <w:uiPriority w:val="34"/>
    <w:qFormat/>
    <w:rsid w:val="00C8299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23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　参加医療施設における本研究実施に関する掲示ポスター</vt:lpstr>
      <vt:lpstr>別紙１　参加医療施設における本研究実施に関する掲示ポスター</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　参加医療施設における本研究実施に関する掲示ポスター</dc:title>
  <dc:creator>Owner</dc:creator>
  <cp:lastModifiedBy>樫尾 明憲</cp:lastModifiedBy>
  <cp:revision>2</cp:revision>
  <cp:lastPrinted>2020-02-04T01:10:00Z</cp:lastPrinted>
  <dcterms:created xsi:type="dcterms:W3CDTF">2020-11-10T15:10:00Z</dcterms:created>
  <dcterms:modified xsi:type="dcterms:W3CDTF">2020-11-10T15:10:00Z</dcterms:modified>
</cp:coreProperties>
</file>